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03" w:rsidRPr="00ED1903" w:rsidRDefault="00ED1903" w:rsidP="00ED1903">
      <w:pPr>
        <w:widowControl w:val="0"/>
        <w:tabs>
          <w:tab w:val="left" w:pos="5529"/>
          <w:tab w:val="left" w:pos="10065"/>
        </w:tabs>
        <w:autoSpaceDE w:val="0"/>
        <w:autoSpaceDN w:val="0"/>
        <w:adjustRightInd w:val="0"/>
        <w:spacing w:after="0" w:line="240" w:lineRule="auto"/>
        <w:ind w:right="-427" w:firstLine="4962"/>
        <w:jc w:val="both"/>
        <w:rPr>
          <w:rFonts w:ascii="Times New Roman" w:eastAsia="Times New Roman" w:hAnsi="Times New Roman" w:cs="Times New Roman"/>
          <w:b/>
          <w:bCs/>
          <w:color w:val="000000"/>
          <w:sz w:val="20"/>
          <w:szCs w:val="20"/>
          <w:lang w:eastAsia="ru-RU"/>
        </w:rPr>
      </w:pPr>
      <w:r w:rsidRPr="00ED1903">
        <w:rPr>
          <w:rFonts w:ascii="Times New Roman" w:eastAsia="Times New Roman" w:hAnsi="Times New Roman" w:cs="Times New Roman"/>
          <w:color w:val="000000"/>
          <w:sz w:val="24"/>
          <w:szCs w:val="24"/>
        </w:rPr>
        <w:t>Приложение</w:t>
      </w:r>
    </w:p>
    <w:p w:rsidR="00ED1903" w:rsidRPr="00ED1903" w:rsidRDefault="00ED1903" w:rsidP="00ED1903">
      <w:pPr>
        <w:widowControl w:val="0"/>
        <w:tabs>
          <w:tab w:val="left" w:pos="5529"/>
          <w:tab w:val="left" w:pos="10065"/>
        </w:tabs>
        <w:autoSpaceDE w:val="0"/>
        <w:autoSpaceDN w:val="0"/>
        <w:adjustRightInd w:val="0"/>
        <w:spacing w:after="0" w:line="240" w:lineRule="auto"/>
        <w:ind w:left="4248" w:right="-427" w:firstLine="708"/>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к постановлению администрации</w:t>
      </w:r>
    </w:p>
    <w:p w:rsidR="00ED1903" w:rsidRPr="00ED1903" w:rsidRDefault="00ED1903" w:rsidP="00ED1903">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городского округа город Октябрьский</w:t>
      </w:r>
    </w:p>
    <w:p w:rsidR="00ED1903" w:rsidRPr="00ED1903" w:rsidRDefault="00ED1903" w:rsidP="00ED1903">
      <w:pPr>
        <w:widowControl w:val="0"/>
        <w:tabs>
          <w:tab w:val="left" w:pos="5529"/>
          <w:tab w:val="left" w:pos="10065"/>
        </w:tabs>
        <w:autoSpaceDE w:val="0"/>
        <w:autoSpaceDN w:val="0"/>
        <w:adjustRightInd w:val="0"/>
        <w:spacing w:after="0" w:line="240" w:lineRule="auto"/>
        <w:ind w:left="4248" w:right="-427" w:firstLine="708"/>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Республики Башкортостан</w:t>
      </w:r>
    </w:p>
    <w:p w:rsidR="00ED1903" w:rsidRPr="00ED1903" w:rsidRDefault="00ED1903" w:rsidP="00ED1903">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от  </w:t>
      </w:r>
      <w:r w:rsidR="00F13547">
        <w:rPr>
          <w:rFonts w:ascii="Times New Roman" w:eastAsia="Times New Roman" w:hAnsi="Times New Roman" w:cs="Times New Roman"/>
          <w:color w:val="000000"/>
          <w:sz w:val="24"/>
          <w:szCs w:val="24"/>
        </w:rPr>
        <w:t xml:space="preserve">06 июня </w:t>
      </w:r>
      <w:r w:rsidRPr="00ED1903">
        <w:rPr>
          <w:rFonts w:ascii="Times New Roman" w:eastAsia="Times New Roman" w:hAnsi="Times New Roman" w:cs="Times New Roman"/>
          <w:color w:val="000000"/>
          <w:sz w:val="24"/>
          <w:szCs w:val="24"/>
        </w:rPr>
        <w:t xml:space="preserve">2024 г. № </w:t>
      </w:r>
      <w:r w:rsidR="00F13547">
        <w:rPr>
          <w:rFonts w:ascii="Times New Roman" w:eastAsia="Times New Roman" w:hAnsi="Times New Roman" w:cs="Times New Roman"/>
          <w:color w:val="000000"/>
          <w:sz w:val="24"/>
          <w:szCs w:val="24"/>
        </w:rPr>
        <w:t>1383</w:t>
      </w:r>
    </w:p>
    <w:p w:rsidR="00ED1903" w:rsidRPr="00ED1903" w:rsidRDefault="00ED1903" w:rsidP="00ED1903">
      <w:pPr>
        <w:widowControl w:val="0"/>
        <w:tabs>
          <w:tab w:val="left" w:pos="5529"/>
          <w:tab w:val="left" w:pos="10065"/>
        </w:tabs>
        <w:autoSpaceDE w:val="0"/>
        <w:autoSpaceDN w:val="0"/>
        <w:adjustRightInd w:val="0"/>
        <w:spacing w:after="0" w:line="240" w:lineRule="auto"/>
        <w:ind w:right="-427"/>
        <w:rPr>
          <w:rFonts w:ascii="Times New Roman" w:eastAsia="Times New Roman" w:hAnsi="Times New Roman" w:cs="Times New Roman"/>
          <w:bCs/>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D1903">
        <w:rPr>
          <w:rFonts w:ascii="Times New Roman" w:eastAsia="Times New Roman" w:hAnsi="Times New Roman" w:cs="Times New Roman"/>
          <w:bCs/>
          <w:color w:val="000000"/>
          <w:sz w:val="36"/>
          <w:szCs w:val="36"/>
          <w:lang w:eastAsia="ru-RU"/>
        </w:rPr>
        <w:t>Муниципальная программа</w:t>
      </w:r>
    </w:p>
    <w:p w:rsidR="00ED1903" w:rsidRPr="00ED1903" w:rsidRDefault="00ED1903" w:rsidP="00ED1903">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D1903">
        <w:rPr>
          <w:rFonts w:ascii="Times New Roman" w:eastAsia="Times New Roman" w:hAnsi="Times New Roman" w:cs="Times New Roman"/>
          <w:bCs/>
          <w:color w:val="000000"/>
          <w:sz w:val="36"/>
          <w:szCs w:val="36"/>
          <w:lang w:eastAsia="ru-RU"/>
        </w:rPr>
        <w:t>«Развитие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D1903">
        <w:rPr>
          <w:rFonts w:ascii="Times New Roman" w:eastAsia="Times New Roman" w:hAnsi="Times New Roman" w:cs="Times New Roman"/>
          <w:bCs/>
          <w:color w:val="000000"/>
          <w:sz w:val="36"/>
          <w:szCs w:val="36"/>
          <w:lang w:eastAsia="ru-RU"/>
        </w:rPr>
        <w:t>городского округа город Октябрьский</w:t>
      </w:r>
    </w:p>
    <w:p w:rsidR="00ED1903" w:rsidRPr="00ED1903" w:rsidRDefault="00ED1903" w:rsidP="00ED1903">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D1903">
        <w:rPr>
          <w:rFonts w:ascii="Times New Roman" w:eastAsia="Times New Roman" w:hAnsi="Times New Roman" w:cs="Times New Roman"/>
          <w:bCs/>
          <w:color w:val="000000"/>
          <w:sz w:val="36"/>
          <w:szCs w:val="36"/>
          <w:lang w:eastAsia="ru-RU"/>
        </w:rPr>
        <w:t>Республики Башкортостан»</w:t>
      </w:r>
    </w:p>
    <w:p w:rsidR="00F13547" w:rsidRPr="00C64C53" w:rsidRDefault="00F13547" w:rsidP="00F13547">
      <w:pPr>
        <w:pStyle w:val="Style20"/>
        <w:widowControl/>
        <w:spacing w:line="240" w:lineRule="auto"/>
        <w:rPr>
          <w:rStyle w:val="FontStyle2004"/>
        </w:rPr>
      </w:pPr>
      <w:r w:rsidRPr="00C64C53">
        <w:t xml:space="preserve">утверждена постановлением администрации </w:t>
      </w:r>
      <w:r w:rsidRPr="00C64C53">
        <w:rPr>
          <w:rStyle w:val="FontStyle2004"/>
        </w:rPr>
        <w:t>городского округа</w:t>
      </w:r>
    </w:p>
    <w:p w:rsidR="00F13547" w:rsidRPr="00C64C53" w:rsidRDefault="00F13547" w:rsidP="00F13547">
      <w:pPr>
        <w:tabs>
          <w:tab w:val="left" w:pos="10065"/>
        </w:tabs>
        <w:spacing w:after="0" w:line="240" w:lineRule="auto"/>
        <w:ind w:left="284"/>
        <w:jc w:val="center"/>
        <w:rPr>
          <w:rFonts w:ascii="Times New Roman" w:hAnsi="Times New Roman" w:cs="Times New Roman"/>
          <w:bCs/>
          <w:sz w:val="24"/>
          <w:szCs w:val="24"/>
          <w:lang w:eastAsia="ru-RU"/>
        </w:rPr>
      </w:pPr>
      <w:r w:rsidRPr="00C64C53">
        <w:rPr>
          <w:rStyle w:val="FontStyle2004"/>
          <w:sz w:val="24"/>
          <w:szCs w:val="24"/>
        </w:rPr>
        <w:t>город Октябрьский Республики Башкортостан</w:t>
      </w:r>
      <w:r w:rsidRPr="00C64C53">
        <w:rPr>
          <w:rFonts w:ascii="Times New Roman" w:hAnsi="Times New Roman" w:cs="Times New Roman"/>
          <w:sz w:val="24"/>
          <w:szCs w:val="24"/>
        </w:rPr>
        <w:t xml:space="preserve"> утверждена постановлением администрации </w:t>
      </w:r>
      <w:r w:rsidRPr="00C64C53">
        <w:rPr>
          <w:rFonts w:ascii="Times New Roman" w:hAnsi="Times New Roman" w:cs="Times New Roman"/>
          <w:bCs/>
          <w:sz w:val="24"/>
          <w:szCs w:val="24"/>
          <w:lang w:eastAsia="ru-RU"/>
        </w:rPr>
        <w:t>городского округа город Октябрьский Республики Башкортостан</w:t>
      </w:r>
    </w:p>
    <w:p w:rsidR="00F13547" w:rsidRPr="00C64C53" w:rsidRDefault="00F13547" w:rsidP="00F13547">
      <w:pPr>
        <w:tabs>
          <w:tab w:val="left" w:pos="10065"/>
        </w:tabs>
        <w:spacing w:after="0" w:line="240" w:lineRule="auto"/>
        <w:ind w:left="284"/>
        <w:jc w:val="center"/>
        <w:rPr>
          <w:rFonts w:ascii="Times New Roman" w:eastAsia="Calibri" w:hAnsi="Times New Roman" w:cs="Times New Roman"/>
          <w:sz w:val="24"/>
          <w:szCs w:val="24"/>
        </w:rPr>
      </w:pPr>
      <w:r w:rsidRPr="00C64C53">
        <w:rPr>
          <w:rFonts w:ascii="Times New Roman" w:hAnsi="Times New Roman" w:cs="Times New Roman"/>
          <w:sz w:val="24"/>
          <w:szCs w:val="24"/>
        </w:rPr>
        <w:t xml:space="preserve"> от 09.10.2020 г.  № 3096 (с изменениями от 12.02.2021 №736, </w:t>
      </w:r>
    </w:p>
    <w:p w:rsidR="00F13547" w:rsidRPr="00C64C53" w:rsidRDefault="00F13547" w:rsidP="00F13547">
      <w:pPr>
        <w:spacing w:after="0" w:line="240" w:lineRule="auto"/>
        <w:jc w:val="center"/>
        <w:rPr>
          <w:rFonts w:ascii="Times New Roman" w:hAnsi="Times New Roman" w:cs="Times New Roman"/>
          <w:sz w:val="24"/>
          <w:szCs w:val="24"/>
        </w:rPr>
      </w:pPr>
      <w:r w:rsidRPr="00C64C53">
        <w:rPr>
          <w:rFonts w:ascii="Times New Roman" w:hAnsi="Times New Roman" w:cs="Times New Roman"/>
          <w:sz w:val="24"/>
          <w:szCs w:val="24"/>
        </w:rPr>
        <w:t>от 30.07.2021 №2253, от 05.03.2022 №678, от 15.07.</w:t>
      </w:r>
      <w:r>
        <w:rPr>
          <w:rFonts w:ascii="Times New Roman" w:hAnsi="Times New Roman" w:cs="Times New Roman"/>
          <w:sz w:val="24"/>
          <w:szCs w:val="24"/>
        </w:rPr>
        <w:t>2022 №2012, от 30.10.2023 №2934, от 21.02.2024 №389</w:t>
      </w:r>
      <w:r>
        <w:rPr>
          <w:rFonts w:ascii="Times New Roman" w:hAnsi="Times New Roman" w:cs="Times New Roman"/>
          <w:sz w:val="24"/>
          <w:szCs w:val="24"/>
        </w:rPr>
        <w:t>, от 06.06.2024 №1383</w:t>
      </w:r>
      <w:r>
        <w:rPr>
          <w:rFonts w:ascii="Times New Roman" w:hAnsi="Times New Roman" w:cs="Times New Roman"/>
          <w:sz w:val="24"/>
          <w:szCs w:val="24"/>
        </w:rPr>
        <w:t xml:space="preserve"> изложив в новой редакции)</w:t>
      </w:r>
    </w:p>
    <w:p w:rsidR="00F13547" w:rsidRPr="00C64C53" w:rsidRDefault="00F13547" w:rsidP="00F13547">
      <w:pPr>
        <w:tabs>
          <w:tab w:val="left" w:pos="10065"/>
        </w:tabs>
        <w:spacing w:after="0" w:line="240" w:lineRule="auto"/>
        <w:ind w:left="284"/>
        <w:jc w:val="center"/>
        <w:rPr>
          <w:rFonts w:ascii="Times New Roman" w:hAnsi="Times New Roman" w:cs="Times New Roman"/>
          <w:bCs/>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F13547" w:rsidRPr="00ED1903" w:rsidRDefault="00F13547"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bookmarkStart w:id="0" w:name="_GoBack"/>
      <w:bookmarkEnd w:id="0"/>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P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Default="00ED1903"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F13547" w:rsidRDefault="00F13547"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F13547" w:rsidRPr="00ED1903" w:rsidRDefault="00F13547" w:rsidP="00ED1903">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D1903" w:rsidRDefault="00ED1903" w:rsidP="00ED1903">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rPr>
      </w:pPr>
    </w:p>
    <w:p w:rsidR="00BD60EF" w:rsidRPr="00ED1903" w:rsidRDefault="00BD60EF" w:rsidP="00ED1903">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2024 г.</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D1903">
        <w:rPr>
          <w:rFonts w:ascii="Times New Roman" w:eastAsia="Times New Roman" w:hAnsi="Times New Roman" w:cs="Times New Roman"/>
          <w:b/>
          <w:bCs/>
          <w:color w:val="000000"/>
          <w:sz w:val="24"/>
          <w:szCs w:val="24"/>
          <w:lang w:eastAsia="ru-RU"/>
        </w:rPr>
        <w:lastRenderedPageBreak/>
        <w:t>Паспорт</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9"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118"/>
        <w:gridCol w:w="6521"/>
      </w:tblGrid>
      <w:tr w:rsidR="00ED1903" w:rsidRPr="00ED1903" w:rsidTr="000D0A82">
        <w:trPr>
          <w:trHeight w:val="57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6521" w:type="dxa"/>
            <w:hideMark/>
          </w:tcPr>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D1903">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tc>
      </w:tr>
      <w:tr w:rsidR="00ED1903" w:rsidRPr="00ED1903" w:rsidTr="000D0A82">
        <w:trPr>
          <w:trHeight w:val="57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Соисполнители муниципальной программы</w:t>
            </w:r>
          </w:p>
        </w:tc>
        <w:tc>
          <w:tcPr>
            <w:tcW w:w="652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D1903">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ED1903" w:rsidRPr="00ED1903" w:rsidRDefault="00ED1903" w:rsidP="00ED1903">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«Центр национальных культур»</w:t>
            </w:r>
          </w:p>
          <w:p w:rsidR="00ED1903" w:rsidRPr="00ED1903" w:rsidRDefault="00ED1903" w:rsidP="00ED1903">
            <w:pPr>
              <w:widowControl w:val="0"/>
              <w:tabs>
                <w:tab w:val="left" w:pos="10065"/>
              </w:tabs>
              <w:autoSpaceDE w:val="0"/>
              <w:autoSpaceDN w:val="0"/>
              <w:adjustRightInd w:val="0"/>
              <w:spacing w:after="0" w:line="240" w:lineRule="auto"/>
              <w:ind w:right="36"/>
              <w:jc w:val="both"/>
              <w:rPr>
                <w:rFonts w:ascii="Calibri" w:eastAsia="Times New Roman" w:hAnsi="Calibri" w:cs="Times New Roman"/>
                <w:color w:val="000000"/>
                <w:sz w:val="24"/>
                <w:szCs w:val="24"/>
              </w:rPr>
            </w:pPr>
          </w:p>
        </w:tc>
      </w:tr>
      <w:tr w:rsidR="00ED1903" w:rsidRPr="00ED1903" w:rsidTr="000D0A82">
        <w:trPr>
          <w:trHeight w:val="21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Цели и задачи муниципальной программы</w:t>
            </w:r>
          </w:p>
        </w:tc>
        <w:tc>
          <w:tcPr>
            <w:tcW w:w="6521" w:type="dxa"/>
            <w:hideMark/>
          </w:tcPr>
          <w:p w:rsidR="00ED1903" w:rsidRPr="00ED1903" w:rsidRDefault="00ED1903" w:rsidP="00ED1903">
            <w:pPr>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Цель: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Задачи:</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 xml:space="preserve">создать благоприятные условия для устойчивого развития сферы культуры и реализации творческого потенциала населения </w:t>
            </w:r>
          </w:p>
        </w:tc>
      </w:tr>
      <w:tr w:rsidR="00ED1903" w:rsidRPr="00ED1903" w:rsidTr="000D0A82">
        <w:trPr>
          <w:trHeight w:val="21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Перечень региональных проектов</w:t>
            </w:r>
          </w:p>
        </w:tc>
        <w:tc>
          <w:tcPr>
            <w:tcW w:w="6521" w:type="dxa"/>
            <w:hideMark/>
          </w:tcPr>
          <w:p w:rsidR="00ED1903" w:rsidRPr="00ED1903" w:rsidRDefault="00ED1903" w:rsidP="00ED19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ED1903" w:rsidRPr="00ED1903" w:rsidRDefault="00ED1903" w:rsidP="00ED190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ED1903" w:rsidRPr="00ED1903" w:rsidRDefault="00ED1903" w:rsidP="00ED190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D1903" w:rsidRPr="00ED1903" w:rsidTr="000D0A82">
        <w:trPr>
          <w:trHeight w:val="21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Сроки и этапы реализации муниципальной программы </w:t>
            </w:r>
          </w:p>
        </w:tc>
        <w:tc>
          <w:tcPr>
            <w:tcW w:w="652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2021 – 2026 годы без деления на этапы</w:t>
            </w:r>
          </w:p>
        </w:tc>
      </w:tr>
      <w:tr w:rsidR="00ED1903" w:rsidRPr="00ED1903" w:rsidTr="000D0A82">
        <w:trPr>
          <w:trHeight w:val="210"/>
          <w:tblCellSpacing w:w="0" w:type="dxa"/>
        </w:trPr>
        <w:tc>
          <w:tcPr>
            <w:tcW w:w="3118" w:type="dxa"/>
          </w:tcPr>
          <w:p w:rsidR="00ED1903" w:rsidRPr="00ED1903" w:rsidRDefault="00ED1903" w:rsidP="00ED1903">
            <w:pPr>
              <w:widowControl w:val="0"/>
              <w:shd w:val="clear" w:color="auto" w:fill="FFFFFF"/>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Перечень подпрограмм</w:t>
            </w:r>
          </w:p>
          <w:p w:rsidR="00ED1903" w:rsidRPr="00ED1903" w:rsidRDefault="00ED1903" w:rsidP="00ED1903">
            <w:pPr>
              <w:widowControl w:val="0"/>
              <w:shd w:val="clear" w:color="auto" w:fill="FFFFFF"/>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52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lastRenderedPageBreak/>
              <w:t>4. "Развитие музея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5. "Обеспечение пожарной безопасности учреждений культуры"</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tc>
      </w:tr>
      <w:tr w:rsidR="00ED1903" w:rsidRPr="00ED1903" w:rsidTr="000D0A82">
        <w:trPr>
          <w:trHeight w:val="21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lastRenderedPageBreak/>
              <w:t>Целевые индикаторы и показатели муниципальной п</w:t>
            </w:r>
            <w:r w:rsidRPr="00ED1903">
              <w:rPr>
                <w:rFonts w:ascii="Times New Roman" w:eastAsia="Times New Roman" w:hAnsi="Times New Roman" w:cs="Times New Roman"/>
                <w:color w:val="000000"/>
                <w:sz w:val="24"/>
                <w:szCs w:val="24"/>
                <w:lang w:eastAsia="ru-RU"/>
              </w:rPr>
              <w:t>рограммы</w:t>
            </w:r>
          </w:p>
        </w:tc>
        <w:tc>
          <w:tcPr>
            <w:tcW w:w="6521" w:type="dxa"/>
            <w:hideMark/>
          </w:tcPr>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Число обращений к цифровым ресурсам в сфере культуры,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Количество онлайн трансляций мероприятий, размещаемых на портале «Культура.РФ» (нарастающим итогом)</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Доля зданий учреждений культуры, находящихся в удовлетворительном состоянии, в общем количестве зданий указанных учреждений,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Число посещений культурных мероприятий, тыс. единиц</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Количество созданных (реконструированных) и капитально отремонтированных объектов организаций культуры (нарастающим итогом), единиц</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Количество организаций культуры, получивших современное оборудование (нарастающим итогом), единиц</w:t>
            </w:r>
          </w:p>
        </w:tc>
      </w:tr>
      <w:tr w:rsidR="00ED1903" w:rsidRPr="00ED1903" w:rsidTr="000D0A82">
        <w:trPr>
          <w:trHeight w:val="330"/>
          <w:tblCellSpacing w:w="0" w:type="dxa"/>
        </w:trPr>
        <w:tc>
          <w:tcPr>
            <w:tcW w:w="3118"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Ресурсное обеспечение муниципальной программы</w:t>
            </w:r>
          </w:p>
        </w:tc>
        <w:tc>
          <w:tcPr>
            <w:tcW w:w="6521" w:type="dxa"/>
            <w:hideMark/>
          </w:tcPr>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Общий объем финансового обеспечения муниципальной программы в 2021 - 2026 годах составит 1 426 239,8 тыс. рублей,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199 627,3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 xml:space="preserve">2022 год – </w:t>
            </w:r>
            <w:r w:rsidRPr="00ED1903">
              <w:rPr>
                <w:rFonts w:ascii="Times New Roman" w:eastAsia="Times New Roman" w:hAnsi="Times New Roman" w:cs="Times New Roman"/>
                <w:color w:val="000000"/>
                <w:sz w:val="24"/>
                <w:szCs w:val="24"/>
                <w:lang w:eastAsia="ru-RU"/>
              </w:rPr>
              <w:t xml:space="preserve">217 129,5 </w:t>
            </w:r>
            <w:r w:rsidRPr="00ED1903">
              <w:rPr>
                <w:rFonts w:ascii="Times New Roman" w:eastAsia="Times New Roman" w:hAnsi="Times New Roman" w:cs="Times New Roman"/>
                <w:bCs/>
                <w:sz w:val="24"/>
                <w:szCs w:val="24"/>
                <w:lang w:eastAsia="ru-RU"/>
              </w:rPr>
              <w:t>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 xml:space="preserve">2023 год – </w:t>
            </w:r>
            <w:r w:rsidRPr="00ED1903">
              <w:rPr>
                <w:rFonts w:ascii="Times New Roman" w:eastAsia="Times New Roman" w:hAnsi="Times New Roman" w:cs="Times New Roman"/>
                <w:color w:val="000000"/>
                <w:sz w:val="24"/>
                <w:szCs w:val="24"/>
                <w:lang w:eastAsia="ru-RU"/>
              </w:rPr>
              <w:t xml:space="preserve">243 075,6 </w:t>
            </w:r>
            <w:r w:rsidRPr="00ED1903">
              <w:rPr>
                <w:rFonts w:ascii="Times New Roman" w:eastAsia="Times New Roman" w:hAnsi="Times New Roman" w:cs="Times New Roman"/>
                <w:bCs/>
                <w:sz w:val="24"/>
                <w:szCs w:val="24"/>
                <w:lang w:eastAsia="ru-RU"/>
              </w:rPr>
              <w:t>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 xml:space="preserve">2024 год – </w:t>
            </w:r>
            <w:r w:rsidRPr="00ED1903">
              <w:rPr>
                <w:rFonts w:ascii="Times New Roman" w:eastAsia="Times New Roman" w:hAnsi="Times New Roman" w:cs="Times New Roman"/>
                <w:color w:val="000000"/>
                <w:sz w:val="24"/>
                <w:szCs w:val="24"/>
                <w:lang w:eastAsia="ru-RU"/>
              </w:rPr>
              <w:t xml:space="preserve">279 068,3 </w:t>
            </w:r>
            <w:r w:rsidRPr="00ED1903">
              <w:rPr>
                <w:rFonts w:ascii="Times New Roman" w:eastAsia="Times New Roman" w:hAnsi="Times New Roman" w:cs="Times New Roman"/>
                <w:bCs/>
                <w:sz w:val="24"/>
                <w:szCs w:val="24"/>
                <w:lang w:eastAsia="ru-RU"/>
              </w:rPr>
              <w:t>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 xml:space="preserve">2025 год – </w:t>
            </w:r>
            <w:r w:rsidRPr="00ED1903">
              <w:rPr>
                <w:rFonts w:ascii="Times New Roman" w:eastAsia="Times New Roman" w:hAnsi="Times New Roman" w:cs="Times New Roman"/>
                <w:color w:val="000000"/>
                <w:sz w:val="24"/>
                <w:szCs w:val="24"/>
                <w:lang w:eastAsia="ru-RU"/>
              </w:rPr>
              <w:t xml:space="preserve">244 147,1 </w:t>
            </w:r>
            <w:r w:rsidRPr="00ED1903">
              <w:rPr>
                <w:rFonts w:ascii="Times New Roman" w:eastAsia="Times New Roman" w:hAnsi="Times New Roman" w:cs="Times New Roman"/>
                <w:bCs/>
                <w:sz w:val="24"/>
                <w:szCs w:val="24"/>
                <w:lang w:eastAsia="ru-RU"/>
              </w:rPr>
              <w:t>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color w:val="000000"/>
                <w:sz w:val="24"/>
                <w:szCs w:val="24"/>
                <w:lang w:eastAsia="ru-RU"/>
              </w:rPr>
              <w:t>2</w:t>
            </w:r>
            <w:r w:rsidRPr="00ED1903">
              <w:rPr>
                <w:rFonts w:ascii="Times New Roman" w:eastAsia="Times New Roman" w:hAnsi="Times New Roman" w:cs="Times New Roman"/>
                <w:bCs/>
                <w:sz w:val="24"/>
                <w:szCs w:val="24"/>
                <w:lang w:eastAsia="ru-RU"/>
              </w:rPr>
              <w:t xml:space="preserve">026 год – </w:t>
            </w:r>
            <w:r w:rsidRPr="00ED1903">
              <w:rPr>
                <w:rFonts w:ascii="Times New Roman" w:eastAsia="Times New Roman" w:hAnsi="Times New Roman" w:cs="Times New Roman"/>
                <w:color w:val="000000"/>
                <w:sz w:val="24"/>
                <w:szCs w:val="24"/>
                <w:lang w:eastAsia="ru-RU"/>
              </w:rPr>
              <w:t xml:space="preserve">243 192,0 </w:t>
            </w:r>
            <w:r w:rsidRPr="00ED1903">
              <w:rPr>
                <w:rFonts w:ascii="Times New Roman" w:eastAsia="Times New Roman" w:hAnsi="Times New Roman" w:cs="Times New Roman"/>
                <w:bCs/>
                <w:sz w:val="24"/>
                <w:szCs w:val="24"/>
                <w:lang w:eastAsia="ru-RU"/>
              </w:rPr>
              <w:t>тыс. рублей;</w:t>
            </w:r>
          </w:p>
          <w:p w:rsidR="00ED1903" w:rsidRPr="00ED1903" w:rsidRDefault="00ED1903" w:rsidP="00ED1903">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том числе за счет средств:</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а) бюджета Республики Башкортостан – 195 174,7 тыс. рублей, их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25 891,6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26 397,4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33 316,7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36 607,3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36 561,1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36 400,6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б) федерального бюджета – 2 934,3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545,2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517,9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470,0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431,7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lastRenderedPageBreak/>
              <w:t>2025 год – 478,5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491,0 тыс. рублей;</w:t>
            </w:r>
          </w:p>
          <w:p w:rsidR="00ED1903" w:rsidRPr="00ED1903" w:rsidRDefault="00ED1903" w:rsidP="00ED1903">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 xml:space="preserve">в) бюджета городского округа – 1 125 627,8 тыс. рублей, из </w:t>
            </w:r>
          </w:p>
          <w:p w:rsidR="00ED1903" w:rsidRPr="00ED1903" w:rsidRDefault="00ED1903" w:rsidP="00ED1903">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159 661,7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172 476,6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188 253,8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224 568,8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190 737,0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189 929,9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г) внебюджетных источников – 102 503,0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13 528,8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17 737,6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21 035,1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17 460,5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16 370,5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16 370,5 тыс. рублей.</w:t>
            </w:r>
          </w:p>
        </w:tc>
      </w:tr>
    </w:tbl>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1. ХАРАКТЕРИСТИКА ТЕКУЩЕГО СОСТОЯНИЯ СФЕРЫ                                                       КУЛЬТУРЫ И ИСКУССТВА 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распоряжением Правительства Российской Федерации от 28.09.2018 №1151), культуре отводится ведущая роль в формировании человеческого капитала. </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социокультурную деятельность,  обусловлена положениями указов Президента Российской Федерации от 24 декабря 2014 года № 808 "Об утверждении Основ государственной культурной политики», от 07.05.2018 № 204 «О национальных целях и стратегических задачах развития Российской Федерации на период до 2024 года», национальный проект «Культура».</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В Республике Башкортостан, которая является одним из наиболее динамично развивающихся субъектов Российской Федерации, культуре уделяется пристальное внимание, обозначены стратегические задачи реализации государственной политики, направленной на дальнейшее развитие отрасли культуры.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Это результат всей совокупности культурной деятельности общества, прошлой и настоящей, и институт приобщения граждан к нравственным ценностям, область творческой реализации духовного потенциала нации, в том числе молодого поколения. </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 xml:space="preserve">Муниципальная программа «Развитие культуры и искусства городского округа город Октябрьский Республики Башкортостан» (далее – Программа) </w:t>
      </w:r>
      <w:r w:rsidRPr="00ED1903">
        <w:rPr>
          <w:rFonts w:ascii="Times New Roman" w:eastAsia="Times New Roman" w:hAnsi="Times New Roman" w:cs="Times New Roman"/>
          <w:color w:val="000000"/>
          <w:sz w:val="24"/>
          <w:szCs w:val="24"/>
        </w:rPr>
        <w:t xml:space="preserve">является продолжением аналогичной программы, действовавшей до 2020 года. Программа нацелена на развитие </w:t>
      </w:r>
      <w:r w:rsidRPr="00ED1903">
        <w:rPr>
          <w:rFonts w:ascii="Times New Roman" w:eastAsia="Times New Roman" w:hAnsi="Times New Roman" w:cs="Times New Roman"/>
          <w:color w:val="000000"/>
          <w:sz w:val="24"/>
          <w:szCs w:val="24"/>
        </w:rPr>
        <w:lastRenderedPageBreak/>
        <w:t xml:space="preserve">системы управления культурой и искусством, создание условий для широкого доступа населения к культурному и духовному наследию.  </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Октябрьский обладает развитой инфраструктурой в сфере искусства и культуры и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Республики Башкортостан и развитию традиционной народной культуры, укреплению межрегиональных и международных связей в сфере культуры.</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 </w:t>
      </w:r>
      <w:r w:rsidRPr="00ED1903">
        <w:rPr>
          <w:rFonts w:ascii="Times New Roman" w:eastAsia="Times New Roman" w:hAnsi="Times New Roman" w:cs="Times New Roman"/>
          <w:color w:val="000000"/>
          <w:sz w:val="24"/>
          <w:szCs w:val="24"/>
          <w:lang w:eastAsia="ru-RU"/>
        </w:rPr>
        <w:t>Муниципальное автономное учреждение социально – культурный центр "СемьЯ" (присоединился к МБУ «ЦНК» с 01.01.2023)</w:t>
      </w:r>
      <w:r w:rsidRPr="00ED1903">
        <w:rPr>
          <w:rFonts w:ascii="Times New Roman" w:eastAsia="Times New Roman" w:hAnsi="Times New Roman" w:cs="Times New Roman"/>
          <w:sz w:val="24"/>
          <w:szCs w:val="24"/>
          <w:lang w:eastAsia="ru-RU"/>
        </w:rPr>
        <w:t>.</w:t>
      </w:r>
    </w:p>
    <w:p w:rsidR="00ED1903" w:rsidRPr="00ED1903" w:rsidRDefault="00ED1903" w:rsidP="00ED1903">
      <w:pPr>
        <w:widowControl w:val="0"/>
        <w:tabs>
          <w:tab w:val="left" w:pos="709"/>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Существование и функционирование бюджетных учреждений культуры- необходимое условие дальнейшего развития общества</w:t>
      </w:r>
      <w:r w:rsidRPr="00ED1903">
        <w:rPr>
          <w:rFonts w:ascii="Times New Roman" w:eastAsia="Times New Roman" w:hAnsi="Times New Roman" w:cs="Times New Roman"/>
          <w:color w:val="333333"/>
          <w:sz w:val="24"/>
          <w:szCs w:val="24"/>
          <w:lang w:eastAsia="ru-RU"/>
        </w:rPr>
        <w:t xml:space="preserve">.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eastAsia="ru-RU"/>
        </w:rPr>
      </w:pPr>
      <w:r w:rsidRPr="00ED1903">
        <w:rPr>
          <w:rFonts w:ascii="Times New Roman" w:eastAsia="Times New Roman" w:hAnsi="Times New Roman" w:cs="Times New Roman"/>
          <w:sz w:val="24"/>
          <w:szCs w:val="24"/>
          <w:lang w:eastAsia="ru-RU"/>
        </w:rPr>
        <w:t>Развитие и модернизация учреждений культуры и искусства во многом зависит от кадрового состава. Решение проблемы сохранения размеров заработной платы работников культуры и искусства на уровне средней заработной платы по экономике республики, что будет способствовать привлечению в отрасль молодых талантливых специалистов.</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ED1903">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культурных учреждений.</w:t>
      </w:r>
    </w:p>
    <w:p w:rsidR="00ED1903" w:rsidRPr="00ED1903" w:rsidRDefault="00ED1903" w:rsidP="00ED190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Данная программа носит социальный характер, результаты её реализации обеспечат повышение качества воспитания детей и подростков в учреждениях культуры и дополнительного образования и позволит выявить больше одаренных детей.</w:t>
      </w:r>
    </w:p>
    <w:p w:rsidR="00ED1903" w:rsidRPr="00ED1903" w:rsidRDefault="00ED1903" w:rsidP="00ED190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Анализ сегодняшней ситуации наглядно демонстрирует, что в культурной сфере накопился ряд проблем, без разрешения которых невозможно динамичное и социально значимое развитие культуры в городе. В сфере культуры наиболее проблемными остаются вопросы, связанные: с выполнением капитальных и текущих ремонтов, обновлением материально-технической базы, оснащение современным оборудованием, обновление кадров, </w:t>
      </w:r>
      <w:r w:rsidRPr="00ED1903">
        <w:rPr>
          <w:rFonts w:ascii="Times New Roman" w:eastAsia="Times New Roman" w:hAnsi="Times New Roman" w:cs="Times New Roman"/>
          <w:color w:val="000000"/>
          <w:sz w:val="24"/>
          <w:szCs w:val="24"/>
          <w:lang w:eastAsia="ru-RU"/>
        </w:rPr>
        <w:t xml:space="preserve">комплектование библиотечного и музейного фонда, </w:t>
      </w:r>
      <w:r w:rsidRPr="00ED1903">
        <w:rPr>
          <w:rFonts w:ascii="Times New Roman" w:eastAsia="Times New Roman" w:hAnsi="Times New Roman" w:cs="Times New Roman"/>
          <w:color w:val="000000"/>
          <w:sz w:val="24"/>
          <w:szCs w:val="24"/>
        </w:rPr>
        <w:t>внедрения информационных технологий, с целью более оперативного и качественного удовлетворения запросов потребителей услуг.</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Поэтому значительная часть затрат Программы направлена: на улучшение технической оснащенности муниципальных учреждений культуры и искусства, обеспечение их высококачественным свето и звукотехническим оборудованием, музыкальными инструментами, новыми сценическими костюмами, пополнение и комплектование библиотечных фондов библиотек. Замена морально и технически устаревшего технологического оборудования, музыкальных инструментов создаст условия </w:t>
      </w:r>
      <w:r w:rsidRPr="00ED1903">
        <w:rPr>
          <w:rFonts w:ascii="Times New Roman" w:eastAsia="Times New Roman" w:hAnsi="Times New Roman" w:cs="Times New Roman"/>
          <w:sz w:val="24"/>
          <w:szCs w:val="24"/>
          <w:lang w:eastAsia="ru-RU"/>
        </w:rPr>
        <w:t xml:space="preserve">для развития традиционной народной культуры и самодеятельного творчества, </w:t>
      </w:r>
      <w:r w:rsidRPr="00ED1903">
        <w:rPr>
          <w:rFonts w:ascii="Times New Roman" w:eastAsia="Times New Roman" w:hAnsi="Times New Roman" w:cs="Times New Roman"/>
          <w:color w:val="000000"/>
          <w:sz w:val="24"/>
          <w:szCs w:val="24"/>
          <w:lang w:eastAsia="ru-RU"/>
        </w:rPr>
        <w:t xml:space="preserve">увеличения числа проведений культурно-досуговых мероприятий и их </w:t>
      </w:r>
      <w:r w:rsidRPr="00ED1903">
        <w:rPr>
          <w:rFonts w:ascii="Times New Roman" w:eastAsia="Times New Roman" w:hAnsi="Times New Roman" w:cs="Times New Roman"/>
          <w:sz w:val="24"/>
          <w:szCs w:val="24"/>
          <w:lang w:eastAsia="ru-RU"/>
        </w:rPr>
        <w:t>посещаемости населением</w:t>
      </w:r>
      <w:r w:rsidRPr="00ED1903">
        <w:rPr>
          <w:rFonts w:ascii="Times New Roman" w:eastAsia="Times New Roman" w:hAnsi="Times New Roman" w:cs="Times New Roman"/>
          <w:color w:val="000000"/>
          <w:sz w:val="24"/>
          <w:szCs w:val="24"/>
          <w:lang w:eastAsia="ru-RU"/>
        </w:rPr>
        <w:t xml:space="preserve">. </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3"/>
          <w:szCs w:val="23"/>
          <w:lang w:eastAsia="ru-RU"/>
        </w:rPr>
      </w:pPr>
      <w:r w:rsidRPr="00ED1903">
        <w:rPr>
          <w:rFonts w:ascii="Times New Roman" w:eastAsia="Times New Roman" w:hAnsi="Times New Roman" w:cs="Times New Roman"/>
          <w:sz w:val="23"/>
          <w:szCs w:val="23"/>
          <w:lang w:eastAsia="ru-RU"/>
        </w:rPr>
        <w:t xml:space="preserve">Муниципальная программа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и взаимосвязь между проводимыми мероприятиям и результатами их выполнения. </w:t>
      </w:r>
    </w:p>
    <w:p w:rsidR="00ED1903" w:rsidRPr="00ED1903" w:rsidRDefault="00ED1903" w:rsidP="00ED190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ED1903">
        <w:rPr>
          <w:rFonts w:ascii="Times New Roman" w:eastAsia="Times New Roman" w:hAnsi="Times New Roman" w:cs="Times New Roman"/>
          <w:color w:val="000000"/>
          <w:sz w:val="23"/>
          <w:szCs w:val="23"/>
          <w:lang w:eastAsia="ru-RU"/>
        </w:rPr>
        <w:t xml:space="preserve">Успешным примером применения программно-целевого метода являются итоги реализации предыдущей муниципальной программы «Развитие культуры </w:t>
      </w:r>
      <w:r w:rsidRPr="00ED1903">
        <w:rPr>
          <w:rFonts w:ascii="Times New Roman" w:eastAsia="Times New Roman" w:hAnsi="Times New Roman" w:cs="Times New Roman"/>
          <w:color w:val="000000"/>
          <w:sz w:val="24"/>
          <w:szCs w:val="24"/>
          <w:lang w:eastAsia="ru-RU"/>
        </w:rPr>
        <w:t>Развитие культуры и искусства городского округа город Октябрьский Республики Башкортостан</w:t>
      </w:r>
      <w:r w:rsidRPr="00ED1903">
        <w:rPr>
          <w:rFonts w:ascii="Times New Roman" w:eastAsia="Times New Roman" w:hAnsi="Times New Roman" w:cs="Times New Roman"/>
          <w:color w:val="000000"/>
          <w:sz w:val="23"/>
          <w:szCs w:val="23"/>
          <w:lang w:eastAsia="ru-RU"/>
        </w:rPr>
        <w:t xml:space="preserve"> на 2014-2020 годы», благодаря которой учреждениями культуры проведены различные мероприятия: </w:t>
      </w:r>
      <w:r w:rsidRPr="00ED1903">
        <w:rPr>
          <w:rFonts w:ascii="Times New Roman" w:eastAsia="Times New Roman" w:hAnsi="Times New Roman" w:cs="Times New Roman"/>
          <w:color w:val="000000"/>
          <w:sz w:val="23"/>
          <w:szCs w:val="23"/>
          <w:lang w:eastAsia="ru-RU"/>
        </w:rPr>
        <w:lastRenderedPageBreak/>
        <w:t xml:space="preserve">поддержка одаренных детей, пошив сценических   костюмов,  приобретение музыкальных инструментов, участие творческих коллективов во Всероссийских, Республиканских, Международных фестивалях и конкурсах, создание благоприятных условий для профессионального роста и другое. Ежегодно, в целях поддержки одаренных детей назначается именная стипендия Главы администрации городского округа город Октябрьский РБ: 2017 г.- 6 человек, 2018 г. – 6 человек, 2019 г. – 6 человека. </w:t>
      </w:r>
    </w:p>
    <w:p w:rsidR="00ED1903" w:rsidRPr="00ED1903" w:rsidRDefault="00ED1903" w:rsidP="00ED190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ED1903">
        <w:rPr>
          <w:rFonts w:ascii="Times New Roman" w:eastAsia="Times New Roman" w:hAnsi="Times New Roman" w:cs="Times New Roman"/>
          <w:color w:val="000000"/>
          <w:sz w:val="23"/>
          <w:szCs w:val="23"/>
          <w:lang w:eastAsia="ru-RU"/>
        </w:rPr>
        <w:t xml:space="preserve">Вышеуказанные мероприятия способствовали развитию народного творчества и творческого потенциала детей и подростков, совершенствованию деятельности учреждений культуры и укреплению материально-технической базы, освоению новых методик.  Оснащение новейшими техническими средствами в соответствии с современными требованиями позволяет учреждениям проводить культурно-массовые мероприятия на высоком уровне. В последнее время отмечается увеличение количества зрителей и участников культурно-массовых мероприятий, что прямо пропорционально отражает качественный уровень проводимых мероприятий, рост активности и профессионализма работников культуры, что и является одной из основных целей культурной политики. </w:t>
      </w:r>
    </w:p>
    <w:p w:rsidR="00ED1903" w:rsidRPr="00ED1903" w:rsidRDefault="00ED1903" w:rsidP="00ED190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ED1903">
        <w:rPr>
          <w:rFonts w:ascii="Times New Roman" w:eastAsia="Times New Roman" w:hAnsi="Times New Roman" w:cs="Times New Roman"/>
          <w:color w:val="000000"/>
          <w:sz w:val="23"/>
          <w:szCs w:val="23"/>
          <w:lang w:eastAsia="ru-RU"/>
        </w:rPr>
        <w:t>Количество посетителей мероприятий:</w:t>
      </w:r>
    </w:p>
    <w:tbl>
      <w:tblPr>
        <w:tblStyle w:val="af6"/>
        <w:tblW w:w="9639" w:type="dxa"/>
        <w:tblInd w:w="-5" w:type="dxa"/>
        <w:tblLook w:val="04A0" w:firstRow="1" w:lastRow="0" w:firstColumn="1" w:lastColumn="0" w:noHBand="0" w:noVBand="1"/>
      </w:tblPr>
      <w:tblGrid>
        <w:gridCol w:w="1133"/>
        <w:gridCol w:w="996"/>
        <w:gridCol w:w="1058"/>
        <w:gridCol w:w="18"/>
        <w:gridCol w:w="1108"/>
        <w:gridCol w:w="1075"/>
        <w:gridCol w:w="1030"/>
        <w:gridCol w:w="24"/>
        <w:gridCol w:w="1050"/>
        <w:gridCol w:w="992"/>
        <w:gridCol w:w="1155"/>
      </w:tblGrid>
      <w:tr w:rsidR="00ED1903" w:rsidRPr="00ED1903" w:rsidTr="000D0A82">
        <w:trPr>
          <w:trHeight w:val="554"/>
        </w:trPr>
        <w:tc>
          <w:tcPr>
            <w:tcW w:w="3203" w:type="dxa"/>
            <w:gridSpan w:val="4"/>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Библиотеки</w:t>
            </w:r>
          </w:p>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p>
        </w:tc>
        <w:tc>
          <w:tcPr>
            <w:tcW w:w="3238" w:type="dxa"/>
            <w:gridSpan w:val="4"/>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КДУ</w:t>
            </w:r>
          </w:p>
        </w:tc>
        <w:tc>
          <w:tcPr>
            <w:tcW w:w="3198" w:type="dxa"/>
            <w:gridSpan w:val="3"/>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Музеи</w:t>
            </w:r>
          </w:p>
        </w:tc>
      </w:tr>
      <w:tr w:rsidR="00ED1903" w:rsidRPr="00ED1903" w:rsidTr="000D0A82">
        <w:trPr>
          <w:trHeight w:val="410"/>
        </w:trPr>
        <w:tc>
          <w:tcPr>
            <w:tcW w:w="1134"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2017 г.</w:t>
            </w:r>
          </w:p>
        </w:tc>
        <w:tc>
          <w:tcPr>
            <w:tcW w:w="993"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2018 г.</w:t>
            </w:r>
          </w:p>
        </w:tc>
        <w:tc>
          <w:tcPr>
            <w:tcW w:w="1058"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2019 г.</w:t>
            </w:r>
          </w:p>
        </w:tc>
        <w:tc>
          <w:tcPr>
            <w:tcW w:w="1126" w:type="dxa"/>
            <w:gridSpan w:val="2"/>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2017 г.</w:t>
            </w:r>
          </w:p>
        </w:tc>
        <w:tc>
          <w:tcPr>
            <w:tcW w:w="1076"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2018 г.</w:t>
            </w:r>
          </w:p>
        </w:tc>
        <w:tc>
          <w:tcPr>
            <w:tcW w:w="1030"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2019 г.</w:t>
            </w:r>
          </w:p>
        </w:tc>
        <w:tc>
          <w:tcPr>
            <w:tcW w:w="1074" w:type="dxa"/>
            <w:gridSpan w:val="2"/>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2017 г.</w:t>
            </w:r>
          </w:p>
        </w:tc>
        <w:tc>
          <w:tcPr>
            <w:tcW w:w="992"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2018 г.</w:t>
            </w:r>
          </w:p>
        </w:tc>
        <w:tc>
          <w:tcPr>
            <w:tcW w:w="1156" w:type="dxa"/>
          </w:tcPr>
          <w:p w:rsidR="00ED1903" w:rsidRPr="00ED1903" w:rsidRDefault="00ED1903" w:rsidP="00ED1903">
            <w:pPr>
              <w:widowControl w:val="0"/>
              <w:autoSpaceDE w:val="0"/>
              <w:autoSpaceDN w:val="0"/>
              <w:adjustRightInd w:val="0"/>
              <w:jc w:val="center"/>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2019 г.</w:t>
            </w:r>
          </w:p>
        </w:tc>
      </w:tr>
      <w:tr w:rsidR="00ED1903" w:rsidRPr="00ED1903" w:rsidTr="000D0A82">
        <w:tc>
          <w:tcPr>
            <w:tcW w:w="1134"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617500</w:t>
            </w:r>
          </w:p>
        </w:tc>
        <w:tc>
          <w:tcPr>
            <w:tcW w:w="993"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2C2D2E"/>
                <w:sz w:val="24"/>
                <w:szCs w:val="24"/>
                <w:shd w:val="clear" w:color="auto" w:fill="FFFFFF"/>
              </w:rPr>
              <w:t>439583 </w:t>
            </w:r>
          </w:p>
        </w:tc>
        <w:tc>
          <w:tcPr>
            <w:tcW w:w="1058"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623675</w:t>
            </w:r>
          </w:p>
        </w:tc>
        <w:tc>
          <w:tcPr>
            <w:tcW w:w="1126" w:type="dxa"/>
            <w:gridSpan w:val="2"/>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381150</w:t>
            </w:r>
          </w:p>
        </w:tc>
        <w:tc>
          <w:tcPr>
            <w:tcW w:w="1076"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419 288</w:t>
            </w:r>
          </w:p>
        </w:tc>
        <w:tc>
          <w:tcPr>
            <w:tcW w:w="1030"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427900</w:t>
            </w:r>
          </w:p>
        </w:tc>
        <w:tc>
          <w:tcPr>
            <w:tcW w:w="1074" w:type="dxa"/>
            <w:gridSpan w:val="2"/>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21937</w:t>
            </w:r>
          </w:p>
        </w:tc>
        <w:tc>
          <w:tcPr>
            <w:tcW w:w="992"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21946</w:t>
            </w:r>
          </w:p>
        </w:tc>
        <w:tc>
          <w:tcPr>
            <w:tcW w:w="1156" w:type="dxa"/>
          </w:tcPr>
          <w:p w:rsidR="00ED1903" w:rsidRPr="00ED1903" w:rsidRDefault="00ED1903" w:rsidP="00ED1903">
            <w:pPr>
              <w:widowControl w:val="0"/>
              <w:autoSpaceDE w:val="0"/>
              <w:autoSpaceDN w:val="0"/>
              <w:adjustRightInd w:val="0"/>
              <w:jc w:val="both"/>
              <w:rPr>
                <w:rFonts w:ascii="Times New Roman" w:eastAsia="Times New Roman" w:hAnsi="Times New Roman"/>
                <w:color w:val="000000"/>
                <w:sz w:val="24"/>
                <w:szCs w:val="24"/>
              </w:rPr>
            </w:pPr>
            <w:r w:rsidRPr="00ED1903">
              <w:rPr>
                <w:rFonts w:ascii="Times New Roman" w:eastAsia="Times New Roman" w:hAnsi="Times New Roman"/>
                <w:color w:val="000000"/>
                <w:sz w:val="24"/>
                <w:szCs w:val="24"/>
              </w:rPr>
              <w:t>22198</w:t>
            </w:r>
          </w:p>
        </w:tc>
      </w:tr>
    </w:tbl>
    <w:p w:rsidR="00ED1903" w:rsidRPr="00ED1903" w:rsidRDefault="00ED1903" w:rsidP="00ED190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color w:val="000000"/>
          <w:sz w:val="24"/>
          <w:szCs w:val="24"/>
          <w:lang w:eastAsia="ru-RU"/>
        </w:rPr>
        <w:t>Выполнение в 2021-2026 годах всего комплекса программных мероприятий, при условии их финансового обеспечения, позволит достичь существенных положительных изменений в сфере культуры и искусства. И</w:t>
      </w:r>
      <w:r w:rsidRPr="00ED1903">
        <w:rPr>
          <w:rFonts w:ascii="Times New Roman" w:eastAsia="Times New Roman" w:hAnsi="Times New Roman" w:cs="Times New Roman"/>
          <w:color w:val="212121"/>
          <w:spacing w:val="-1"/>
          <w:sz w:val="24"/>
          <w:szCs w:val="24"/>
          <w:lang w:eastAsia="ru-RU"/>
        </w:rPr>
        <w:t xml:space="preserve">спользовать культурный потенциал </w:t>
      </w:r>
      <w:r w:rsidRPr="00ED1903">
        <w:rPr>
          <w:rFonts w:ascii="Times New Roman" w:eastAsia="Times New Roman" w:hAnsi="Times New Roman" w:cs="Times New Roman"/>
          <w:color w:val="000000"/>
          <w:sz w:val="24"/>
          <w:szCs w:val="24"/>
          <w:lang w:eastAsia="ru-RU"/>
        </w:rPr>
        <w:t xml:space="preserve">города </w:t>
      </w:r>
      <w:r w:rsidRPr="00ED1903">
        <w:rPr>
          <w:rFonts w:ascii="Times New Roman" w:eastAsia="Times New Roman" w:hAnsi="Times New Roman" w:cs="Times New Roman"/>
          <w:color w:val="212121"/>
          <w:spacing w:val="-1"/>
          <w:sz w:val="24"/>
          <w:szCs w:val="24"/>
          <w:lang w:eastAsia="ru-RU"/>
        </w:rPr>
        <w:t xml:space="preserve">в полном объёме, обеспечить широкий доступ граждан к культурным ценностям, сохранению национальной самобытности, развитию традиционного народного творчества и </w:t>
      </w:r>
      <w:r w:rsidRPr="00ED1903">
        <w:rPr>
          <w:rFonts w:ascii="Times New Roman" w:eastAsia="Times New Roman" w:hAnsi="Times New Roman" w:cs="Times New Roman"/>
          <w:color w:val="000000"/>
          <w:sz w:val="24"/>
          <w:szCs w:val="24"/>
          <w:lang w:eastAsia="ru-RU"/>
        </w:rPr>
        <w:t>качественного повышения уровня услуг учреждений культуры</w:t>
      </w:r>
      <w:r w:rsidRPr="00ED1903">
        <w:rPr>
          <w:rFonts w:ascii="Times New Roman" w:eastAsia="Times New Roman" w:hAnsi="Times New Roman" w:cs="Times New Roman"/>
          <w:sz w:val="24"/>
          <w:szCs w:val="24"/>
          <w:lang w:eastAsia="ru-RU"/>
        </w:rPr>
        <w:t>.</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Arial"/>
          <w:color w:val="000000"/>
          <w:sz w:val="24"/>
          <w:szCs w:val="24"/>
          <w:lang w:eastAsia="ru-RU"/>
        </w:rPr>
        <w:t xml:space="preserve">К настоящему времени в городе сложились необходимые социальные и экономические предпосылки для перехода к устойчивому развитию сферы культуры. Накопленный потенциал культуры требует системных преобразований, на осуществление которых будет направлена муниципальная программа «Развитие культуры и искусства городского округа город Октябрьский Республики Башкортостан».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 ЦЕЛИ И ЗАДАЧИ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Цель муниципальной программы - 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Достижение поставленной цели осуществляется путем решения следующих задач:</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создать благоприятные условия для устойчивого развития сферы культуры и реализации творческого потенциала населения.</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3. СРОКИ И ЭТАПЫ РЕАЛИЗАЦИИ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Муниципальная программа рассчитана на период с 2021 по 2026 годы без деления на этапы.</w:t>
      </w:r>
    </w:p>
    <w:p w:rsidR="00ED1903" w:rsidRPr="00ED1903" w:rsidRDefault="00ED1903" w:rsidP="00ED1903">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4. ПЕРЕЧЕНЬ ЦЕЛЕВЫХ ИНДИКАТОРОВ И ПОКАЗАТЕЛЕЙ</w:t>
      </w:r>
    </w:p>
    <w:p w:rsidR="00ED1903" w:rsidRPr="00ED1903" w:rsidRDefault="00ED1903" w:rsidP="00ED1903">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Сведения о составе, значениях целевых индикаторов и показателей муниципальной программы по годам, методика расчета значений целевых индикаторов и показателей муниципальной программы приведены в приложении № 1 к ней.</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lastRenderedPageBreak/>
        <w:t xml:space="preserve">Целевые индикаторы определены с учетом следующих правовых актов Российской Федерации и Республики Башкортостан: </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указов Президента РФ №808 от 24 декабря 2014 года «Об утверждении основ государственной культурной политики», №204 от 7 мая 2018 года «О национальных целях и стратегических задачах развития </w:t>
      </w:r>
      <w:r w:rsidRPr="00ED1903">
        <w:rPr>
          <w:rFonts w:ascii="Times New Roman" w:eastAsia="Times New Roman" w:hAnsi="Times New Roman" w:cs="Times New Roman"/>
          <w:bCs/>
          <w:color w:val="000000"/>
          <w:sz w:val="24"/>
          <w:szCs w:val="24"/>
        </w:rPr>
        <w:t>Российской Федерации</w:t>
      </w:r>
      <w:r w:rsidRPr="00ED1903">
        <w:rPr>
          <w:rFonts w:ascii="Times New Roman" w:eastAsia="Times New Roman" w:hAnsi="Times New Roman" w:cs="Times New Roman"/>
          <w:color w:val="000000"/>
          <w:sz w:val="24"/>
          <w:szCs w:val="24"/>
        </w:rPr>
        <w:t xml:space="preserve"> на период до 2024 </w:t>
      </w:r>
      <w:r w:rsidRPr="00ED1903">
        <w:rPr>
          <w:rFonts w:ascii="Times New Roman" w:eastAsia="Times New Roman" w:hAnsi="Times New Roman" w:cs="Times New Roman"/>
          <w:bCs/>
          <w:color w:val="000000"/>
          <w:sz w:val="24"/>
          <w:szCs w:val="24"/>
        </w:rPr>
        <w:t>года</w:t>
      </w:r>
      <w:r w:rsidRPr="00ED1903">
        <w:rPr>
          <w:rFonts w:ascii="Times New Roman" w:eastAsia="Times New Roman" w:hAnsi="Times New Roman" w:cs="Times New Roman"/>
          <w:color w:val="000000"/>
          <w:sz w:val="24"/>
          <w:szCs w:val="24"/>
        </w:rPr>
        <w:t>», национальный проект «Культура»;</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1903">
        <w:rPr>
          <w:rFonts w:ascii="Times New Roman" w:eastAsia="Calibri" w:hAnsi="Times New Roman" w:cs="Calibri"/>
          <w:color w:val="000000"/>
          <w:sz w:val="24"/>
          <w:szCs w:val="24"/>
          <w:lang w:eastAsia="ru-RU"/>
        </w:rPr>
        <w:t>распоряжением Правительства РФ от 29 февраля 2016 года № 326-р «Об утверждении Стратегии государственной культурной политики на период до 2030 года», (ред. от 30.03.2018);</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государственной программой «Развитие культуры и искусства в Республике Башкортостан», утвержденной постановлением Правительства Республики Башкортостан № 624 от 03 октября 2022 года;</w:t>
      </w:r>
    </w:p>
    <w:p w:rsidR="00ED1903" w:rsidRPr="00ED1903" w:rsidRDefault="00ED1903" w:rsidP="00ED1903">
      <w:pPr>
        <w:keepNext/>
        <w:shd w:val="clear" w:color="auto" w:fill="FFFFFF"/>
        <w:spacing w:after="0" w:line="240" w:lineRule="auto"/>
        <w:ind w:firstLine="567"/>
        <w:jc w:val="both"/>
        <w:textAlignment w:val="baseline"/>
        <w:outlineLvl w:val="1"/>
        <w:rPr>
          <w:rFonts w:ascii="Times New Roman" w:eastAsia="Times New Roman" w:hAnsi="Times New Roman" w:cs="Times New Roman"/>
          <w:b/>
          <w:bCs/>
          <w:i/>
          <w:iCs/>
          <w:sz w:val="28"/>
          <w:szCs w:val="28"/>
        </w:rPr>
      </w:pPr>
      <w:r w:rsidRPr="00ED1903">
        <w:rPr>
          <w:rFonts w:ascii="Times New Roman" w:eastAsia="Times New Roman" w:hAnsi="Times New Roman" w:cs="Times New Roman"/>
          <w:sz w:val="24"/>
          <w:szCs w:val="24"/>
        </w:rPr>
        <w:t>распоряжением Правительства Республики Башкортостан от 28 марта 2016 года №272-р «</w:t>
      </w:r>
      <w:r w:rsidRPr="00ED1903">
        <w:rPr>
          <w:rFonts w:ascii="Times New Roman" w:eastAsia="Times New Roman" w:hAnsi="Times New Roman" w:cs="Times New Roman"/>
          <w:sz w:val="24"/>
          <w:szCs w:val="24"/>
          <w:lang w:eastAsia="ru-RU"/>
        </w:rPr>
        <w:t>Об утверждении плановых значений показателей оценки эффективности деятельности органов исполнительной власти Республики Башкортостан»;</w:t>
      </w:r>
      <w:r w:rsidRPr="00ED1903">
        <w:rPr>
          <w:rFonts w:ascii="Times New Roman" w:eastAsia="Times New Roman" w:hAnsi="Times New Roman" w:cs="Times New Roman"/>
          <w:b/>
          <w:bCs/>
          <w:i/>
          <w:iCs/>
          <w:sz w:val="28"/>
          <w:szCs w:val="28"/>
        </w:rPr>
        <w:t xml:space="preserve"> </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5. РЕСУРСНОЕ ОБЕСПЕЧЕНИЕ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D1903">
        <w:rPr>
          <w:rFonts w:ascii="Times New Roman" w:eastAsia="Times New Roman" w:hAnsi="Times New Roman" w:cs="Times New Roman"/>
          <w:bCs/>
          <w:color w:val="000000"/>
          <w:sz w:val="24"/>
          <w:szCs w:val="24"/>
        </w:rPr>
        <w:t>Реализация мероприятий муниципальной программы осуществляется за счет средств федерального бюджета, бюджета Республики Башкортостан</w:t>
      </w:r>
      <w:r w:rsidRPr="00ED1903">
        <w:rPr>
          <w:rFonts w:ascii="Times New Roman" w:eastAsia="Times New Roman" w:hAnsi="Times New Roman" w:cs="Times New Roman"/>
          <w:color w:val="000000"/>
          <w:sz w:val="24"/>
          <w:szCs w:val="24"/>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ED1903">
        <w:rPr>
          <w:rFonts w:ascii="Times New Roman" w:eastAsia="Times New Roman" w:hAnsi="Times New Roman" w:cs="Times New Roman"/>
          <w:bCs/>
          <w:color w:val="000000"/>
          <w:sz w:val="24"/>
          <w:szCs w:val="24"/>
        </w:rPr>
        <w:t xml:space="preserve">, бюджета  городского округа город Октябрьский Республики Башкортостан </w:t>
      </w:r>
      <w:r w:rsidRPr="00ED1903">
        <w:rPr>
          <w:rFonts w:ascii="Times New Roman" w:eastAsia="Times New Roman" w:hAnsi="Times New Roman" w:cs="Times New Roman"/>
          <w:color w:val="000000"/>
          <w:sz w:val="24"/>
          <w:szCs w:val="24"/>
        </w:rPr>
        <w:t xml:space="preserve">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 </w:t>
      </w:r>
      <w:r w:rsidRPr="00ED1903">
        <w:rPr>
          <w:rFonts w:ascii="Times New Roman" w:eastAsia="Times New Roman" w:hAnsi="Times New Roman" w:cs="Times New Roman"/>
          <w:bCs/>
          <w:color w:val="000000"/>
          <w:sz w:val="24"/>
          <w:szCs w:val="24"/>
        </w:rPr>
        <w:t>и из внебюджетных источников учреждений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Общий объем финансового обеспечения муниципальной программы приведен в приложении № 2 к муниципальной программе.</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6. ПЕРЕЧЕНЬ, ОБОСНОВАНИЕ И ОПИСАНИЕ ПОДПРОГРАММ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В состав муниципальной программы входят следующие подпрограммы:</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4. «Развитие музея 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5. «Обеспечение пожарной безопасности учреждений культуры»</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6.1. ПОДПРОГРАММА «РАЗВИТИЕ ОБЩЕДОСТУПНЫХ (ПУБЛИЧНЫХ) БИБЛИОТЕК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D1903">
        <w:rPr>
          <w:rFonts w:ascii="Times New Roman" w:eastAsia="Times New Roman" w:hAnsi="Times New Roman" w:cs="Times New Roman"/>
          <w:b/>
          <w:bCs/>
          <w:color w:val="000000"/>
          <w:sz w:val="24"/>
          <w:szCs w:val="24"/>
          <w:lang w:eastAsia="ru-RU"/>
        </w:rPr>
        <w:t>Паспорт</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lang w:eastAsia="ru-RU"/>
        </w:rPr>
        <w:t xml:space="preserve">подпрограммы </w:t>
      </w:r>
      <w:r w:rsidRPr="00ED1903">
        <w:rPr>
          <w:rFonts w:ascii="Times New Roman" w:eastAsia="Times New Roman" w:hAnsi="Times New Roman" w:cs="Times New Roman"/>
          <w:color w:val="000000"/>
          <w:sz w:val="24"/>
          <w:szCs w:val="24"/>
        </w:rPr>
        <w:t xml:space="preserve">«Развитие общедоступных (публичных) библиотек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351"/>
        <w:gridCol w:w="6280"/>
      </w:tblGrid>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D1903">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ED1903" w:rsidRPr="00ED1903" w:rsidTr="000D0A82">
        <w:trPr>
          <w:trHeight w:val="570"/>
          <w:tblCellSpacing w:w="0" w:type="dxa"/>
        </w:trPr>
        <w:tc>
          <w:tcPr>
            <w:tcW w:w="3351"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ED1903">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Цель:</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обеспечить повышение доступности и качества культурных благ для населения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Задачи: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укрепить материально-техническую базу библиотек</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Целевые индикаторы и показатели подпрограммы</w:t>
            </w:r>
          </w:p>
        </w:tc>
        <w:tc>
          <w:tcPr>
            <w:tcW w:w="6280" w:type="dxa"/>
            <w:hideMark/>
          </w:tcPr>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color w:val="000000"/>
                <w:sz w:val="24"/>
                <w:szCs w:val="24"/>
              </w:rPr>
              <w:t>Прирост посещений общедоступных (публичных) библиотек,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Число посещений библиотек, тыс. единиц, тыс. единиц</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2021 – 2026 годы без деления на этапы</w:t>
            </w:r>
          </w:p>
        </w:tc>
      </w:tr>
      <w:tr w:rsidR="00ED1903" w:rsidRPr="00ED1903" w:rsidTr="000D0A82">
        <w:trPr>
          <w:trHeight w:val="202"/>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D1903" w:rsidRPr="00ED1903" w:rsidRDefault="00ED1903" w:rsidP="00ED1903">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Общий объем финансового обеспечения муниципальной программы в 2021-2026 годах составит 190 689,3 тыс. рублей, по годам:</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27 203,6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29 905,7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31 122,9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34 606,5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lastRenderedPageBreak/>
              <w:t>2025 год – 33 910,0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33 940,6 тыс. рублей;</w:t>
            </w:r>
          </w:p>
          <w:p w:rsidR="00ED1903" w:rsidRPr="00ED1903" w:rsidRDefault="00ED1903" w:rsidP="00ED1903">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том числе за счет средств:</w:t>
            </w:r>
          </w:p>
          <w:p w:rsidR="00ED1903" w:rsidRPr="00ED1903" w:rsidRDefault="00ED1903" w:rsidP="00ED1903">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а) бюджета Республики Башкортостан – 35 107,5 тыс. рублей, из них по годам:</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4 267,5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5 160,0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6 281,8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6 503,7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6 457,5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6 437,0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б) федерального бюджета – 2 934,3 тыс. рублей, из них по годам:</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545,2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517,9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470,0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431,7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478,5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491,0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бюджета городского округа – 150 494,0 тыс.  рублей, из них по годам:</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22 175,9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23 090,3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24 065,1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27 506,1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26 809,0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26 847,6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г) внебюджетных источников – 2 153,5 тыс. рублей, из них по годам:</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215,0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1 137,5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306,0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165,0 тыс. рублей;</w:t>
            </w:r>
          </w:p>
          <w:p w:rsidR="00ED1903" w:rsidRPr="00ED1903" w:rsidRDefault="00ED1903" w:rsidP="00ED1903">
            <w:pPr>
              <w:tabs>
                <w:tab w:val="left" w:pos="10065"/>
              </w:tabs>
              <w:spacing w:after="0" w:line="240" w:lineRule="auto"/>
              <w:ind w:left="662"/>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165,0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165,0 тыс. рублей.</w:t>
            </w:r>
          </w:p>
        </w:tc>
      </w:tr>
    </w:tbl>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 xml:space="preserve">6.1.1.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   </w:t>
      </w: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Муниципальное бюджетное учреждение «Централизованная библиотечная система городского округа город Октябрьский» — это 11 общедоступных библиотек, обслуживающих детей и взрослых.  Среди них – центральная библиотека, 3 специализированные детские библиотеки, юношеская библиотека № 5.  Четыре библиотеки города имеют статус модельных, отвечающих современным стандартам библиотечной деятельности: Центральная детская модельная библиотека, модельная библиотека №2, детская модельная библиотека №6, детская модельная библиотека №8. </w:t>
      </w:r>
    </w:p>
    <w:p w:rsidR="00ED1903" w:rsidRPr="00ED1903" w:rsidRDefault="00ED1903" w:rsidP="00ED1903">
      <w:pPr>
        <w:spacing w:after="0" w:line="240" w:lineRule="auto"/>
        <w:ind w:firstLine="567"/>
        <w:jc w:val="both"/>
        <w:rPr>
          <w:rFonts w:ascii="Times New Roman" w:eastAsia="Calibri" w:hAnsi="Times New Roman" w:cs="Times New Roman"/>
          <w:sz w:val="24"/>
          <w:szCs w:val="24"/>
        </w:rPr>
      </w:pPr>
      <w:r w:rsidRPr="00ED1903">
        <w:rPr>
          <w:rFonts w:ascii="Times New Roman" w:eastAsia="Calibri" w:hAnsi="Times New Roman" w:cs="Times New Roman"/>
          <w:sz w:val="24"/>
          <w:szCs w:val="24"/>
        </w:rPr>
        <w:t xml:space="preserve">Определяющими направлениями в работе библиотек являются свободный и оперативный доступ населения к информации через развитие и модернизацию библиотечного обслуживания, приобщение к ценностям российской и мировой культуры, сохранение исторического культурного наследия, хранящегося в библиотеках, социально ориентированная проектно-программная деятельность. </w:t>
      </w:r>
    </w:p>
    <w:p w:rsidR="00ED1903" w:rsidRPr="00ED1903" w:rsidRDefault="00ED1903" w:rsidP="00ED1903">
      <w:pPr>
        <w:spacing w:after="0" w:line="240" w:lineRule="auto"/>
        <w:ind w:firstLine="567"/>
        <w:jc w:val="both"/>
        <w:rPr>
          <w:rFonts w:ascii="Times New Roman" w:eastAsia="Calibri" w:hAnsi="Times New Roman" w:cs="Times New Roman"/>
          <w:bCs/>
          <w:sz w:val="24"/>
        </w:rPr>
      </w:pPr>
      <w:r w:rsidRPr="00ED1903">
        <w:rPr>
          <w:rFonts w:ascii="Times New Roman" w:eastAsia="Calibri" w:hAnsi="Times New Roman" w:cs="Times New Roman"/>
          <w:bCs/>
          <w:sz w:val="24"/>
        </w:rPr>
        <w:t>Услугами библиотек пользуется более 49 тыс. горожан, универсальный фонд составляет более 460 тысяч экземпляров печатных и электронных документов,</w:t>
      </w:r>
      <w:r w:rsidRPr="00ED1903">
        <w:rPr>
          <w:rFonts w:ascii="Times New Roman" w:eastAsia="Calibri" w:hAnsi="Times New Roman" w:cs="Times New Roman"/>
          <w:sz w:val="24"/>
        </w:rPr>
        <w:t xml:space="preserve"> более 1200000</w:t>
      </w:r>
      <w:r w:rsidRPr="00ED1903">
        <w:rPr>
          <w:rFonts w:ascii="Times New Roman" w:eastAsia="Calibri" w:hAnsi="Times New Roman" w:cs="Times New Roman"/>
          <w:bCs/>
          <w:sz w:val="24"/>
        </w:rPr>
        <w:t xml:space="preserve"> документов </w:t>
      </w:r>
      <w:r w:rsidRPr="00ED1903">
        <w:rPr>
          <w:rFonts w:ascii="Times New Roman" w:eastAsia="Calibri" w:hAnsi="Times New Roman" w:cs="Times New Roman"/>
          <w:bCs/>
          <w:sz w:val="24"/>
        </w:rPr>
        <w:lastRenderedPageBreak/>
        <w:t xml:space="preserve">выдается в течение года пользователям библиотек, посещаемость составляет более 600 тыс. в год. </w:t>
      </w:r>
    </w:p>
    <w:p w:rsidR="00ED1903" w:rsidRPr="00ED1903" w:rsidRDefault="00ED1903" w:rsidP="00ED19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ED1903">
        <w:rPr>
          <w:rFonts w:ascii="Times New Roman" w:eastAsia="Times New Roman" w:hAnsi="Times New Roman" w:cs="Times New Roman"/>
          <w:color w:val="000000"/>
          <w:sz w:val="24"/>
          <w:szCs w:val="28"/>
        </w:rPr>
        <w:t xml:space="preserve">Все библиотеки системы компьютеризированы и имеют доступ к интернет-ресурсам. </w:t>
      </w:r>
      <w:r w:rsidRPr="00ED1903">
        <w:rPr>
          <w:rFonts w:ascii="Times New Roman" w:eastAsia="Times New Roman" w:hAnsi="Times New Roman" w:cs="Times New Roman"/>
          <w:color w:val="000000"/>
          <w:sz w:val="24"/>
          <w:szCs w:val="24"/>
        </w:rPr>
        <w:t>Собственный сайт МБУ «ЦБС» (http://</w:t>
      </w:r>
      <w:hyperlink r:id="rId5" w:history="1">
        <w:r w:rsidRPr="00ED1903">
          <w:rPr>
            <w:rFonts w:ascii="Times New Roman" w:eastAsia="Times New Roman" w:hAnsi="Times New Roman" w:cs="Times New Roman"/>
            <w:bCs/>
            <w:sz w:val="24"/>
            <w:szCs w:val="24"/>
            <w:u w:val="single"/>
            <w:lang w:val="en-US"/>
          </w:rPr>
          <w:t>www</w:t>
        </w:r>
        <w:r w:rsidRPr="00ED1903">
          <w:rPr>
            <w:rFonts w:ascii="Times New Roman" w:eastAsia="Times New Roman" w:hAnsi="Times New Roman" w:cs="Times New Roman"/>
            <w:bCs/>
            <w:sz w:val="24"/>
            <w:szCs w:val="24"/>
            <w:u w:val="single"/>
          </w:rPr>
          <w:t>.</w:t>
        </w:r>
        <w:r w:rsidRPr="00ED1903">
          <w:rPr>
            <w:rFonts w:ascii="Times New Roman" w:eastAsia="Times New Roman" w:hAnsi="Times New Roman" w:cs="Times New Roman"/>
            <w:bCs/>
            <w:sz w:val="24"/>
            <w:szCs w:val="24"/>
            <w:u w:val="single"/>
            <w:lang w:val="en-US"/>
          </w:rPr>
          <w:t>cbs</w:t>
        </w:r>
        <w:r w:rsidRPr="00ED1903">
          <w:rPr>
            <w:rFonts w:ascii="Times New Roman" w:eastAsia="Times New Roman" w:hAnsi="Times New Roman" w:cs="Times New Roman"/>
            <w:bCs/>
            <w:sz w:val="24"/>
            <w:szCs w:val="24"/>
            <w:u w:val="single"/>
          </w:rPr>
          <w:t>-</w:t>
        </w:r>
        <w:r w:rsidRPr="00ED1903">
          <w:rPr>
            <w:rFonts w:ascii="Times New Roman" w:eastAsia="Times New Roman" w:hAnsi="Times New Roman" w:cs="Times New Roman"/>
            <w:bCs/>
            <w:sz w:val="24"/>
            <w:szCs w:val="24"/>
            <w:u w:val="single"/>
            <w:lang w:val="en-US"/>
          </w:rPr>
          <w:t>okt</w:t>
        </w:r>
        <w:r w:rsidRPr="00ED1903">
          <w:rPr>
            <w:rFonts w:ascii="Times New Roman" w:eastAsia="Times New Roman" w:hAnsi="Times New Roman" w:cs="Times New Roman"/>
            <w:bCs/>
            <w:sz w:val="24"/>
            <w:szCs w:val="24"/>
            <w:u w:val="single"/>
          </w:rPr>
          <w:t>.</w:t>
        </w:r>
        <w:r w:rsidRPr="00ED1903">
          <w:rPr>
            <w:rFonts w:ascii="Times New Roman" w:eastAsia="Times New Roman" w:hAnsi="Times New Roman" w:cs="Times New Roman"/>
            <w:bCs/>
            <w:sz w:val="24"/>
            <w:szCs w:val="24"/>
            <w:u w:val="single"/>
            <w:lang w:val="en-US"/>
          </w:rPr>
          <w:t>ru</w:t>
        </w:r>
      </w:hyperlink>
      <w:r w:rsidRPr="00ED1903">
        <w:rPr>
          <w:rFonts w:ascii="Times New Roman" w:eastAsia="Times New Roman" w:hAnsi="Times New Roman" w:cs="Times New Roman"/>
          <w:color w:val="000000"/>
          <w:sz w:val="24"/>
          <w:szCs w:val="24"/>
        </w:rPr>
        <w:t>) функционирует с 2010 года, сайт детских библиотек МБУ «ЦБС» (</w:t>
      </w:r>
      <w:hyperlink r:id="rId6" w:history="1">
        <w:r w:rsidRPr="00ED1903">
          <w:rPr>
            <w:rFonts w:ascii="Times New Roman" w:eastAsia="Times New Roman" w:hAnsi="Times New Roman" w:cs="Times New Roman"/>
            <w:sz w:val="24"/>
            <w:szCs w:val="24"/>
            <w:u w:val="single"/>
          </w:rPr>
          <w:t>http://www.cdb-okt.ru</w:t>
        </w:r>
      </w:hyperlink>
      <w:r w:rsidRPr="00ED1903">
        <w:rPr>
          <w:rFonts w:ascii="Times New Roman" w:eastAsia="Times New Roman" w:hAnsi="Times New Roman" w:cs="Times New Roman"/>
          <w:color w:val="000000"/>
          <w:sz w:val="24"/>
          <w:szCs w:val="24"/>
        </w:rPr>
        <w:t xml:space="preserve">) с 2013 г. МБУ «ЦБС» имеет 6 Интернет-представительств (группы «В контакте»: </w:t>
      </w:r>
      <w:hyperlink r:id="rId7" w:history="1">
        <w:r w:rsidRPr="00ED1903">
          <w:rPr>
            <w:rFonts w:ascii="Times New Roman" w:eastAsia="Times New Roman" w:hAnsi="Times New Roman" w:cs="Times New Roman"/>
            <w:sz w:val="24"/>
            <w:szCs w:val="24"/>
            <w:u w:val="single"/>
          </w:rPr>
          <w:t>https://vk.com/cbsokt</w:t>
        </w:r>
      </w:hyperlink>
      <w:r w:rsidRPr="00ED1903">
        <w:rPr>
          <w:rFonts w:ascii="Times New Roman" w:eastAsia="Times New Roman" w:hAnsi="Times New Roman" w:cs="Times New Roman"/>
          <w:color w:val="000000"/>
          <w:sz w:val="24"/>
          <w:szCs w:val="24"/>
        </w:rPr>
        <w:t xml:space="preserve">, </w:t>
      </w:r>
      <w:hyperlink r:id="rId8" w:history="1">
        <w:r w:rsidRPr="00ED1903">
          <w:rPr>
            <w:rFonts w:ascii="Times New Roman" w:eastAsia="Times New Roman" w:hAnsi="Times New Roman" w:cs="Times New Roman"/>
            <w:sz w:val="24"/>
            <w:szCs w:val="24"/>
            <w:u w:val="single"/>
          </w:rPr>
          <w:t>https://vk.com/id275464109</w:t>
        </w:r>
      </w:hyperlink>
      <w:r w:rsidRPr="00ED1903">
        <w:rPr>
          <w:rFonts w:ascii="Times New Roman" w:eastAsia="Times New Roman" w:hAnsi="Times New Roman" w:cs="Times New Roman"/>
          <w:sz w:val="24"/>
          <w:szCs w:val="24"/>
          <w:u w:val="single"/>
        </w:rPr>
        <w:t xml:space="preserve">,  </w:t>
      </w:r>
      <w:hyperlink r:id="rId9" w:history="1">
        <w:r w:rsidRPr="00ED1903">
          <w:rPr>
            <w:rFonts w:ascii="Times New Roman" w:eastAsia="Times New Roman" w:hAnsi="Times New Roman" w:cs="Times New Roman"/>
            <w:sz w:val="24"/>
            <w:szCs w:val="24"/>
            <w:u w:val="single"/>
          </w:rPr>
          <w:t>https://vk.com/oktlibrary2</w:t>
        </w:r>
      </w:hyperlink>
      <w:r w:rsidRPr="00ED1903">
        <w:rPr>
          <w:rFonts w:ascii="Times New Roman" w:eastAsia="Times New Roman" w:hAnsi="Times New Roman" w:cs="Times New Roman"/>
          <w:color w:val="000000"/>
          <w:sz w:val="24"/>
          <w:szCs w:val="24"/>
        </w:rPr>
        <w:t xml:space="preserve">; группа в соцсети «Одноклассники», ссылка </w:t>
      </w:r>
      <w:hyperlink r:id="rId10" w:tgtFrame="_blank" w:history="1">
        <w:r w:rsidRPr="00ED1903">
          <w:rPr>
            <w:rFonts w:ascii="Times New Roman" w:eastAsia="Times New Roman" w:hAnsi="Times New Roman" w:cs="Times New Roman"/>
            <w:sz w:val="24"/>
            <w:szCs w:val="24"/>
            <w:u w:val="single"/>
            <w:shd w:val="clear" w:color="auto" w:fill="FFFFFF"/>
          </w:rPr>
          <w:t>https://ok.ru/profile/591764831786</w:t>
        </w:r>
      </w:hyperlink>
      <w:r w:rsidRPr="00ED1903">
        <w:rPr>
          <w:rFonts w:ascii="Times New Roman" w:eastAsia="Times New Roman" w:hAnsi="Times New Roman" w:cs="Times New Roman"/>
          <w:sz w:val="24"/>
          <w:szCs w:val="24"/>
          <w:u w:val="single"/>
          <w:shd w:val="clear" w:color="auto" w:fill="FFFFFF"/>
        </w:rPr>
        <w:t>,  «Инстаграмм» - @biblioteka_okt. Ютуб-канал - https://www.youtube.com/channel/UC0b5QVjO0vK8tx7n-lFPT9w?view_as=subscriber</w:t>
      </w:r>
      <w:r w:rsidRPr="00ED1903">
        <w:rPr>
          <w:rFonts w:ascii="Times New Roman" w:eastAsia="Times New Roman" w:hAnsi="Times New Roman" w:cs="Times New Roman"/>
          <w:color w:val="000000"/>
          <w:sz w:val="24"/>
          <w:szCs w:val="24"/>
        </w:rPr>
        <w:t xml:space="preserve">). </w:t>
      </w:r>
    </w:p>
    <w:p w:rsidR="00ED1903" w:rsidRPr="00ED1903" w:rsidRDefault="00ED1903" w:rsidP="00ED1903">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rPr>
      </w:pPr>
      <w:r w:rsidRPr="00ED1903">
        <w:rPr>
          <w:rFonts w:ascii="Times New Roman" w:eastAsia="Times New Roman" w:hAnsi="Times New Roman" w:cs="Times New Roman"/>
          <w:color w:val="000000"/>
          <w:sz w:val="24"/>
          <w:szCs w:val="28"/>
        </w:rPr>
        <w:t xml:space="preserve">В   библиотеках функционируют информационно-консультационное бюро (ЦГБ) и центры правовой информации (модельная библиотека №2, юношеская библиотека №5), </w:t>
      </w:r>
      <w:r w:rsidRPr="00ED1903">
        <w:rPr>
          <w:rFonts w:ascii="Times New Roman" w:eastAsia="Times New Roman" w:hAnsi="Times New Roman" w:cs="Times New Roman"/>
          <w:color w:val="000000"/>
          <w:sz w:val="24"/>
          <w:szCs w:val="24"/>
        </w:rPr>
        <w:t xml:space="preserve">предоставляющие пользователям нормативные и законодательные документы администрации ГО г. Октябрьский, органов местного самоуправления, ИПС «Консультант+», </w:t>
      </w:r>
      <w:r w:rsidRPr="00ED1903">
        <w:rPr>
          <w:rFonts w:ascii="Times New Roman" w:eastAsia="Times New Roman" w:hAnsi="Times New Roman" w:cs="Times New Roman"/>
          <w:bCs/>
          <w:color w:val="000000"/>
          <w:sz w:val="24"/>
          <w:szCs w:val="28"/>
        </w:rPr>
        <w:t>тифлоцентр «Перспектива»</w:t>
      </w:r>
      <w:r w:rsidRPr="00ED1903">
        <w:rPr>
          <w:rFonts w:ascii="Times New Roman" w:eastAsia="Times New Roman" w:hAnsi="Times New Roman" w:cs="Times New Roman"/>
          <w:color w:val="000000"/>
          <w:sz w:val="24"/>
          <w:szCs w:val="28"/>
        </w:rPr>
        <w:t xml:space="preserve"> на базе модельной библиотеки №2</w:t>
      </w:r>
      <w:r w:rsidRPr="00ED1903">
        <w:rPr>
          <w:rFonts w:ascii="Times New Roman" w:eastAsia="Times New Roman" w:hAnsi="Times New Roman" w:cs="Times New Roman"/>
          <w:bCs/>
          <w:color w:val="000000"/>
          <w:sz w:val="24"/>
          <w:szCs w:val="28"/>
        </w:rPr>
        <w:t xml:space="preserve"> с</w:t>
      </w:r>
      <w:r w:rsidRPr="00ED1903">
        <w:rPr>
          <w:rFonts w:ascii="Times New Roman" w:eastAsia="Times New Roman" w:hAnsi="Times New Roman" w:cs="Times New Roman"/>
          <w:color w:val="000000"/>
          <w:sz w:val="24"/>
          <w:szCs w:val="28"/>
        </w:rPr>
        <w:t xml:space="preserve"> программой экранного доступа Джафс для инвалидов по зрению. </w:t>
      </w:r>
    </w:p>
    <w:p w:rsidR="00ED1903" w:rsidRPr="00ED1903" w:rsidRDefault="00ED1903" w:rsidP="00ED1903">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8"/>
        </w:rPr>
        <w:t>При ЦГБ и модельной библиотеке №2 открыты электронные читальные залы с доступом к «Национальной электронной библиотеке», «Президентской библиотеке</w:t>
      </w:r>
      <w:r w:rsidRPr="00ED1903">
        <w:rPr>
          <w:rFonts w:ascii="Calibri" w:eastAsia="Times New Roman" w:hAnsi="Calibri" w:cs="Times New Roman"/>
          <w:noProof/>
          <w:color w:val="000000"/>
          <w:szCs w:val="28"/>
          <w:lang w:eastAsia="ru-RU"/>
        </w:rPr>
        <mc:AlternateContent>
          <mc:Choice Requires="wps">
            <w:drawing>
              <wp:anchor distT="0" distB="0" distL="114300" distR="114300" simplePos="0" relativeHeight="251659264" behindDoc="0" locked="0" layoutInCell="1" allowOverlap="1" wp14:anchorId="20E56D19" wp14:editId="1C972808">
                <wp:simplePos x="0" y="0"/>
                <wp:positionH relativeFrom="column">
                  <wp:posOffset>6972300</wp:posOffset>
                </wp:positionH>
                <wp:positionV relativeFrom="paragraph">
                  <wp:posOffset>160020</wp:posOffset>
                </wp:positionV>
                <wp:extent cx="228600" cy="685800"/>
                <wp:effectExtent l="13335" t="698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solidFill>
                          <a:srgbClr val="FFCCFF"/>
                        </a:solidFill>
                        <a:ln w="9525">
                          <a:solidFill>
                            <a:srgbClr val="000000"/>
                          </a:solidFill>
                          <a:miter lim="800000"/>
                          <a:headEnd/>
                          <a:tailEnd/>
                        </a:ln>
                      </wps:spPr>
                      <wps:txbx>
                        <w:txbxContent>
                          <w:p w:rsidR="00ED1903" w:rsidRDefault="00ED1903" w:rsidP="00ED1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56D19" id="_x0000_t202" coordsize="21600,21600" o:spt="202" path="m,l,21600r21600,l21600,xe">
                <v:stroke joinstyle="miter"/>
                <v:path gradientshapeok="t" o:connecttype="rect"/>
              </v:shapetype>
              <v:shape id="Text Box 4" o:spid="_x0000_s1026" type="#_x0000_t202" style="position:absolute;left:0;text-align:left;margin-left:549pt;margin-top:12.6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Z3KgIAAE8EAAAOAAAAZHJzL2Uyb0RvYy54bWysVNtu2zAMfR+wfxD0vtgxkiw14hRdOg8D&#10;ugvQ7gMUWbaFSaImKbG7rx8lp2l2exnmB4EUqUPykPTmetSKHIXzEkxF57OcEmE4NNJ0Ff3yUL9a&#10;U+IDMw1TYERFH4Wn19uXLzaDLUUBPahGOIIgxpeDrWgfgi2zzPNeaOZnYIVBYwtOs4Cq67LGsQHR&#10;tcqKPF9lA7jGOuDCe7y9nYx0m/DbVvDwqW29CERVFHML6XTp3Mcz225Y2Tlme8lPabB/yEIzaTDo&#10;GeqWBUYOTv4GpSV34KENMw46g7aVXKQasJp5/ks19z2zItWC5Hh7psn/P1j+8fjZEdlUtKDEMI0t&#10;ehBjIG9gJIvIzmB9iU73Ft3CiNfY5VSpt3fAv3piYNcz04kb52DoBWswu3l8mV08nXB8BNkPH6DB&#10;MOwQIAGNrdOROiSDIDp26fHcmZgKx8uiWK9ytHA0rdbLNcoxAiufHlvnwzsBmkShog4bn8DZ8c6H&#10;yfXJJcbyoGRTS6WS4rr9TjlyZDgkdb3b1fUJ/Sc3ZchQ0atlsZzq/ytEnr4/QWgZcNqV1BXFEvCL&#10;TqyMrL01TZIDk2qSsTplTjRG5iYOw7gf0TFyu4fmEQl1ME01biEKPbjvlAw40RX13w7MCUrUe4NN&#10;uZovFnEFkrJYvi5QcZeW/aWFGY5QFQ2UTOIuTGtzsE52PUaaxsDADTaylYnk56xOeePUpjadNiyu&#10;xaWevJ7/A9sfAAAA//8DAFBLAwQUAAYACAAAACEAMZ61heEAAAAMAQAADwAAAGRycy9kb3ducmV2&#10;LnhtbEyPwU7DMBBE70j8g7VI3KjTBKo2jVMhRIWgCIk2H7BJTBwRr9PYTcPfsz3BbWd3NPsm20y2&#10;E6MefOtIwXwWgdBUubqlRkFx2N4tQfiAVGPnSCv40R42+fVVhmntzvSpx31oBIeQT1GBCaFPpfSV&#10;0Rb9zPWa+PblBouB5dDIesAzh9tOxlG0kBZb4g8Ge/1kdPW9P1kF+Pb+StsJi4/CvxzN8bkcF4ed&#10;Urc30+MaRNBT+DPDBZ/RIWem0p2o9qJjHa2WXCYoiB9iEBfHPLnnTclTksQg80z+L5H/AgAA//8D&#10;AFBLAQItABQABgAIAAAAIQC2gziS/gAAAOEBAAATAAAAAAAAAAAAAAAAAAAAAABbQ29udGVudF9U&#10;eXBlc10ueG1sUEsBAi0AFAAGAAgAAAAhADj9If/WAAAAlAEAAAsAAAAAAAAAAAAAAAAALwEAAF9y&#10;ZWxzLy5yZWxzUEsBAi0AFAAGAAgAAAAhAFyWRncqAgAATwQAAA4AAAAAAAAAAAAAAAAALgIAAGRy&#10;cy9lMm9Eb2MueG1sUEsBAi0AFAAGAAgAAAAhADGetYXhAAAADAEAAA8AAAAAAAAAAAAAAAAAhAQA&#10;AGRycy9kb3ducmV2LnhtbFBLBQYAAAAABAAEAPMAAACSBQAAAAA=&#10;" fillcolor="#fcf">
                <v:textbox>
                  <w:txbxContent>
                    <w:p w:rsidR="00ED1903" w:rsidRDefault="00ED1903" w:rsidP="00ED1903"/>
                  </w:txbxContent>
                </v:textbox>
              </v:shape>
            </w:pict>
          </mc:Fallback>
        </mc:AlternateContent>
      </w:r>
      <w:r w:rsidRPr="00ED1903">
        <w:rPr>
          <w:rFonts w:ascii="Calibri" w:eastAsia="Times New Roman" w:hAnsi="Calibri" w:cs="Times New Roman"/>
          <w:noProof/>
          <w:color w:val="000000"/>
          <w:szCs w:val="28"/>
          <w:lang w:eastAsia="ru-RU"/>
        </w:rPr>
        <mc:AlternateContent>
          <mc:Choice Requires="wps">
            <w:drawing>
              <wp:anchor distT="0" distB="0" distL="114300" distR="114300" simplePos="0" relativeHeight="251660288" behindDoc="0" locked="0" layoutInCell="1" allowOverlap="1" wp14:anchorId="6DE78D7A" wp14:editId="672B619A">
                <wp:simplePos x="0" y="0"/>
                <wp:positionH relativeFrom="column">
                  <wp:posOffset>7115810</wp:posOffset>
                </wp:positionH>
                <wp:positionV relativeFrom="paragraph">
                  <wp:posOffset>229235</wp:posOffset>
                </wp:positionV>
                <wp:extent cx="1257300" cy="1143000"/>
                <wp:effectExtent l="13970" t="9525" r="508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plaque">
                          <a:avLst>
                            <a:gd name="adj" fmla="val 16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7959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26" type="#_x0000_t21" style="position:absolute;margin-left:560.3pt;margin-top:18.0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zZNwIAAGsEAAAOAAAAZHJzL2Uyb0RvYy54bWysVNtu2zAMfR+wfxD0vjjOcmmNOEXhLsOA&#10;bivQ7QMYSba16VZJiZN9/Wg5SZPtbdiLQJrUEc8h6eXdXiuyEz5Ia0qaj8aUCMMsl6Yp6fdv63c3&#10;lIQIhoOyRpT0IAK9W719s+xcISa2tYoLTxDEhKJzJW1jdEWWBdYKDWFknTAYrK3XENH1TcY9dIiu&#10;VTYZj+dZZz133jIRAn59GIJ0lfDrWrD4ta6DiESVFGuL6fTp3PRntlpC0XhwrWTHMuAfqtAgDT56&#10;hnqACGTr5V9QWjJvg63jiFmd2bqWTCQOyCYf/8HmuQUnEhcUJ7izTOH/wbIvuydPJC/pjBIDGlt0&#10;v402vUxmvTydCwVmPbsn3xMM7tGyn4EYW7VgGnHvve1aARyLyvv87OpC7wS8SjbdZ8sRHRA9KbWv&#10;ve4BUQOyTw05nBsi9pEw/JhPZov3Y+wbw1ieT9FOLcugOF13PsSPwmrSGyV1Cl62vWZQwO4xxNQT&#10;fmQG/AcltVbY4R0oks/n80Uq+ZyMwCfARNYqyddSqeT4ZlMpT/BqSatqva6q4+VwmaYM6Up6O5vM&#10;UhVXsXAJgVxe6VylaRlxKZTUJb05J0HRq/zB8DSyEaQabCxZmaPsvdJDxzaWH1B1b4eJxw1Fo7X+&#10;FyUdTntJw8sWvKBEfTLYudt8Ou3XIznT2WKCjr+MbC4jYBhClTRSMphVHFZq67xsWnwpT9yN7Wep&#10;lvE0FkNVx2JxotG6WplLP2W9/iNWvwEAAP//AwBQSwMEFAAGAAgAAAAhAKHwRyDhAAAADAEAAA8A&#10;AABkcnMvZG93bnJldi54bWxMj8FOwzAQRO9I/IO1SNyo4xRFVYhTQaVSASdKVXF04yVJG69D7Lbh&#10;79me4DizT7MzxXx0nTjhEFpPGtQkAYFUedtSrWHzsbybgQjRkDWdJ9TwgwHm5fVVYXLrz/SOp3Ws&#10;BYdQyI2GJsY+lzJUDToTJr5H4tuXH5yJLIda2sGcOdx1Mk2STDrTEn9oTI+LBqvD+ug07J9of1gN&#10;by/32/b1c7NabsP34lnr25vx8QFExDH+wXCpz9Wh5E47fyQbRMdapUnGrIZppkBciKmasbPTkCq2&#10;ZFnI/yPKXwAAAP//AwBQSwECLQAUAAYACAAAACEAtoM4kv4AAADhAQAAEwAAAAAAAAAAAAAAAAAA&#10;AAAAW0NvbnRlbnRfVHlwZXNdLnhtbFBLAQItABQABgAIAAAAIQA4/SH/1gAAAJQBAAALAAAAAAAA&#10;AAAAAAAAAC8BAABfcmVscy8ucmVsc1BLAQItABQABgAIAAAAIQDP5ezZNwIAAGsEAAAOAAAAAAAA&#10;AAAAAAAAAC4CAABkcnMvZTJvRG9jLnhtbFBLAQItABQABgAIAAAAIQCh8Ecg4QAAAAwBAAAPAAAA&#10;AAAAAAAAAAAAAJEEAABkcnMvZG93bnJldi54bWxQSwUGAAAAAAQABADzAAAAnwUAAAAA&#10;" fillcolor="#cfc"/>
            </w:pict>
          </mc:Fallback>
        </mc:AlternateContent>
      </w:r>
      <w:r w:rsidRPr="00ED1903">
        <w:rPr>
          <w:rFonts w:ascii="Times New Roman" w:eastAsia="Times New Roman" w:hAnsi="Times New Roman" w:cs="Times New Roman"/>
          <w:color w:val="000000"/>
          <w:sz w:val="24"/>
          <w:szCs w:val="28"/>
        </w:rPr>
        <w:t xml:space="preserve">», </w:t>
      </w:r>
      <w:r w:rsidRPr="00ED1903">
        <w:rPr>
          <w:rFonts w:ascii="Times New Roman" w:eastAsia="Times New Roman" w:hAnsi="Times New Roman" w:cs="Times New Roman"/>
          <w:color w:val="000000"/>
          <w:sz w:val="24"/>
          <w:szCs w:val="24"/>
        </w:rPr>
        <w:t xml:space="preserve">«Электронной приемной органов власти РБ», БД Белебеевского уезда Центрального государственного исторического архива РБ» и к другим ресурсам Интернет. Услугами информационных залов в 2019 г. воспользовались более 1300 человек. </w:t>
      </w:r>
    </w:p>
    <w:p w:rsidR="00ED1903" w:rsidRPr="00ED1903" w:rsidRDefault="00ED1903" w:rsidP="00ED1903">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МБУ «ЦБС» оказывает платные дополнительные библиотечные услуги (33 наименования), из них наиболее активно используются следующие виды услуг - изготовление копий, компьютерные услуги, услуги правового характера.</w:t>
      </w:r>
    </w:p>
    <w:p w:rsidR="00ED1903" w:rsidRPr="00ED1903" w:rsidRDefault="00ED1903" w:rsidP="00ED1903">
      <w:pPr>
        <w:spacing w:after="0" w:line="240" w:lineRule="auto"/>
        <w:ind w:firstLine="567"/>
        <w:jc w:val="both"/>
        <w:rPr>
          <w:rFonts w:ascii="Times New Roman" w:eastAsia="Calibri" w:hAnsi="Times New Roman" w:cs="Times New Roman"/>
          <w:sz w:val="24"/>
          <w:szCs w:val="24"/>
        </w:rPr>
      </w:pPr>
      <w:r w:rsidRPr="00ED1903">
        <w:rPr>
          <w:rFonts w:ascii="Times New Roman" w:eastAsia="Calibri" w:hAnsi="Times New Roman" w:cs="Times New Roman"/>
          <w:sz w:val="24"/>
          <w:szCs w:val="24"/>
        </w:rPr>
        <w:t>Библиотеки ЦБС - участники различных городских, республиканских, межрегиональных и всероссийских  конкурсов:  неоднократно становились победителями Всероссийского конкурса грантов «Активное поколение – 2017, 2019», лауреатами республиканских конкурсов «Лучшая библиотека РБ», «Лучший библиотечный сайт», «Лучшая башкирская книга года», дипломантами Республиканского конкурса идей и образовательных практик «Знания – старшему поколению», Республиканского фестиваля социальных практик «Деятельность библиотек по адаптации социально незащищенных групп населения».</w:t>
      </w:r>
    </w:p>
    <w:p w:rsidR="00ED1903" w:rsidRPr="00ED1903" w:rsidRDefault="00ED1903" w:rsidP="00ED1903">
      <w:pPr>
        <w:spacing w:after="0" w:line="240" w:lineRule="auto"/>
        <w:ind w:firstLine="567"/>
        <w:jc w:val="both"/>
        <w:rPr>
          <w:rFonts w:ascii="Times New Roman" w:eastAsia="Calibri" w:hAnsi="Times New Roman" w:cs="Times New Roman"/>
        </w:rPr>
      </w:pPr>
      <w:r w:rsidRPr="00ED1903">
        <w:rPr>
          <w:rFonts w:ascii="Times New Roman" w:eastAsia="Calibri" w:hAnsi="Times New Roman" w:cs="Times New Roman"/>
          <w:sz w:val="24"/>
          <w:szCs w:val="24"/>
        </w:rPr>
        <w:t>«Библионочь», «Ночь искусств», «Ночь кино», «Дарите книги с любовью», «Наши истоки. Читаем фольклор», «ПроЧитай», «100 шагов к родному слову», «Мой язык – язык дружбы» - в этих и во многих других всероссийских и республиканских акциях активно участвуют библиотеки Октябрьского. А также здесь стремятся организовать обслуживание читателей инновационными способами, создать комфортную среду в библиотеке, расширить номенклатуру сервисных информационных услуг и это повышает престиж, привлекательность и востребованность библиотек.</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Наряду с определенными достижениями МБУ «ЦБС» в области библиотечного дела существует ряд серьезных проблем, существенно влияющих на его поступательное развитие и требующих принятия конкретных мер. </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 каждым годом нарастает тенденция старения библиотечных кадров, увеличивается несоответствие профессиональных знаний и умений сотрудников требованиям сегодняшнего дня. </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Отсутствуют дополнительные площади для хранения   книжного фонда – проблема частично решается за счет приобретения библиотечного оборудования – более эргономичных стеллажей, внутренней перестановки, списания ветхой и устаревшей по содержанию литературы.</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Затруднена модернизация библиотек из-за неприспособленности помещений, расположенных в типовых зданиях постройки 60-70-х годов 20 века, не соответствующих современным требованиям предоставления качественных услуг и нормативным требованиям санитарной и пожарной безопасности, а также не обеспечены условия доступности зданий и помещений для людей с ограниченными возможностями здоровья.</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Недостаточность финансовых средств на приобретение современного оборудования, мебели, инвентаря, техники; отсутствие специального оборудования для оцифровки не позволяет перевести ценные краеведческие фонды и богатый архив местной периодики в электронный вид, в связи, с чем существует угроза потерять ценные исторические документы, </w:t>
      </w:r>
      <w:r w:rsidRPr="00ED1903">
        <w:rPr>
          <w:rFonts w:ascii="Times New Roman" w:eastAsia="Times New Roman" w:hAnsi="Times New Roman" w:cs="Times New Roman"/>
          <w:color w:val="000000"/>
          <w:sz w:val="24"/>
          <w:szCs w:val="24"/>
        </w:rPr>
        <w:lastRenderedPageBreak/>
        <w:t>связанные с историей города.</w:t>
      </w:r>
    </w:p>
    <w:p w:rsidR="00ED1903" w:rsidRPr="00ED1903" w:rsidRDefault="00ED1903" w:rsidP="00ED1903">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ED1903" w:rsidRPr="00ED1903" w:rsidRDefault="00ED1903" w:rsidP="00ED1903">
      <w:pPr>
        <w:widowControl w:val="0"/>
        <w:shd w:val="clear" w:color="auto" w:fill="FFFFFF"/>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bCs/>
          <w:color w:val="000000"/>
          <w:sz w:val="24"/>
          <w:szCs w:val="24"/>
          <w:lang w:eastAsia="ru-RU"/>
        </w:rPr>
        <w:t>В соответствии с «Базовыми нормами ресурсного обеспечения деятельности муниципальных библиотек Республики Башкортостан»</w:t>
      </w:r>
      <w:r w:rsidRPr="00ED1903">
        <w:rPr>
          <w:rFonts w:ascii="Times New Roman" w:eastAsia="Times New Roman" w:hAnsi="Times New Roman" w:cs="Times New Roman"/>
          <w:color w:val="000000"/>
          <w:sz w:val="24"/>
          <w:szCs w:val="24"/>
        </w:rPr>
        <w:t xml:space="preserve"> объем пополнения книжных фондов за год должен составлять 200 книг на 1 тысячу человек</w:t>
      </w:r>
      <w:r w:rsidRPr="00ED1903">
        <w:rPr>
          <w:rFonts w:ascii="Times New Roman" w:eastAsia="Times New Roman" w:hAnsi="Times New Roman" w:cs="Times New Roman"/>
          <w:bCs/>
          <w:color w:val="000000"/>
          <w:sz w:val="24"/>
          <w:szCs w:val="24"/>
          <w:lang w:eastAsia="ru-RU"/>
        </w:rPr>
        <w:t>.</w:t>
      </w:r>
      <w:r w:rsidRPr="00ED1903">
        <w:rPr>
          <w:rFonts w:ascii="Times New Roman" w:eastAsia="Times New Roman" w:hAnsi="Times New Roman" w:cs="Times New Roman"/>
          <w:color w:val="000000"/>
          <w:sz w:val="24"/>
          <w:szCs w:val="24"/>
        </w:rPr>
        <w:t xml:space="preserve"> Поступление изданий в МБУ «ЦБС» в расчете на 1 тысячу жителей в 2014 году составило 66 экземпляров, в 2015 году -75 экземпляров, в 2016 году- 74 экземпляра</w:t>
      </w:r>
      <w:r w:rsidRPr="00ED1903">
        <w:rPr>
          <w:rFonts w:ascii="Times New Roman" w:eastAsia="Times New Roman" w:hAnsi="Times New Roman" w:cs="Times New Roman"/>
          <w:color w:val="000000"/>
          <w:sz w:val="24"/>
          <w:szCs w:val="24"/>
          <w:lang w:eastAsia="ru-RU"/>
        </w:rPr>
        <w:t>, в 2017 году - 76 экземпляров</w:t>
      </w:r>
      <w:r w:rsidRPr="00ED1903">
        <w:rPr>
          <w:rFonts w:ascii="Times New Roman" w:eastAsia="Times New Roman" w:hAnsi="Times New Roman" w:cs="Times New Roman"/>
          <w:color w:val="000000"/>
          <w:sz w:val="24"/>
          <w:szCs w:val="24"/>
        </w:rPr>
        <w:t>, в 2018 года-79 экземпляров. Степень обновления фонда МБУ «ЦБС» за 2014 год составила - 1,55%, за 2015 год -1,76 %,</w:t>
      </w:r>
      <w:r w:rsidRPr="00ED1903">
        <w:rPr>
          <w:rFonts w:ascii="Times New Roman" w:eastAsia="Times New Roman" w:hAnsi="Times New Roman" w:cs="Times New Roman"/>
          <w:bCs/>
          <w:color w:val="000000"/>
          <w:sz w:val="24"/>
          <w:szCs w:val="24"/>
          <w:lang w:eastAsia="ru-RU"/>
        </w:rPr>
        <w:t xml:space="preserve"> за 2016 год - 1,76 %, за 2017 год - 1,81 %, </w:t>
      </w:r>
      <w:r w:rsidRPr="00ED1903">
        <w:rPr>
          <w:rFonts w:ascii="Times New Roman" w:eastAsia="Times New Roman" w:hAnsi="Times New Roman" w:cs="Times New Roman"/>
          <w:color w:val="000000"/>
          <w:sz w:val="24"/>
          <w:szCs w:val="24"/>
        </w:rPr>
        <w:t xml:space="preserve">за 2018 года -  1,92 %, за 2019год – 2% </w:t>
      </w:r>
      <w:r w:rsidRPr="00ED1903">
        <w:rPr>
          <w:rFonts w:ascii="Times New Roman" w:eastAsia="Times New Roman" w:hAnsi="Times New Roman" w:cs="Times New Roman"/>
          <w:bCs/>
          <w:color w:val="000000"/>
          <w:sz w:val="24"/>
          <w:szCs w:val="24"/>
          <w:lang w:eastAsia="ru-RU"/>
        </w:rPr>
        <w:t>(рекомендуемый процент обновления фонда по Республике Башкортостан – 5%).</w:t>
      </w:r>
      <w:r w:rsidRPr="00ED1903">
        <w:rPr>
          <w:rFonts w:ascii="Times New Roman" w:eastAsia="Times New Roman" w:hAnsi="Times New Roman" w:cs="Times New Roman"/>
          <w:color w:val="000000"/>
          <w:sz w:val="24"/>
          <w:szCs w:val="24"/>
          <w:lang w:eastAsia="ru-RU"/>
        </w:rPr>
        <w:t xml:space="preserve"> Из местного бюджета на комплектование книжного фонда библиотек МБУ «ЦБС» выделено в 2014году – 1144,0 тыс. руб., в 2015 году -  1354,0 тыс. руб., в 2016 году - 1313,0 тыс. руб., в 2017 году – 1529 тыс. руб., </w:t>
      </w:r>
      <w:r w:rsidRPr="00ED1903">
        <w:rPr>
          <w:rFonts w:ascii="Times New Roman" w:eastAsia="Times New Roman" w:hAnsi="Times New Roman" w:cs="Times New Roman"/>
          <w:color w:val="000000"/>
          <w:sz w:val="24"/>
          <w:szCs w:val="24"/>
        </w:rPr>
        <w:t>в 2018 году–1661,0 тыс.руб., в 2019 – 1396, 9 тыс. руб.</w:t>
      </w:r>
    </w:p>
    <w:p w:rsidR="00ED1903" w:rsidRPr="00ED1903" w:rsidRDefault="00ED1903" w:rsidP="00ED1903">
      <w:pPr>
        <w:widowControl w:val="0"/>
        <w:numPr>
          <w:ilvl w:val="0"/>
          <w:numId w:val="2"/>
        </w:num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Включение мероприятий ЦБС в городскую программу будет способствовать совершенствованию библиотечного обслуживания населения городского округа город Октябрьский, усилению роли библиотек в городе и расширению направлений и форм их работы.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6.1.2. Цели и 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Цель подпрограммы – обеспечить повышение доступности и качества культурных благ.</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укрепить материально-техническую базу библиотек.</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6.1.3. Целевые индикаторы и показатели подпрограммы, их взаимосвязь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 целевыми индикаторами и показателями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6.1.4. Ресурсное обеспечение подпрограммы</w:t>
      </w:r>
    </w:p>
    <w:p w:rsidR="00ED1903" w:rsidRPr="00ED1903" w:rsidRDefault="00ED1903" w:rsidP="00ED1903">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подпрограммы </w:t>
      </w:r>
      <w:r w:rsidRPr="00ED1903">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D1903">
        <w:rPr>
          <w:rFonts w:ascii="Times New Roman" w:eastAsia="Calibri" w:hAnsi="Times New Roman" w:cs="Times New Roman"/>
          <w:color w:val="000000"/>
          <w:sz w:val="24"/>
          <w:szCs w:val="24"/>
          <w:lang w:eastAsia="ru-RU"/>
        </w:rPr>
        <w:t>» (по годам).</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6.2. ПОДПРОГРАММА "РАЗВИТИЕ ОБРАЗОВАНИЯ В СФЕРЕ КУЛЬТУРЫ И ИСКУССТВА ГОРОДСКОГО ОКРУГА ГОРОД ОКТЯБРЬСКИЙ</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РЕСПУБЛИКИ БАШКОРТОСТАН"</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D1903">
        <w:rPr>
          <w:rFonts w:ascii="Times New Roman" w:eastAsia="Times New Roman" w:hAnsi="Times New Roman" w:cs="Times New Roman"/>
          <w:b/>
          <w:bCs/>
          <w:color w:val="000000"/>
          <w:sz w:val="24"/>
          <w:szCs w:val="24"/>
          <w:lang w:eastAsia="ru-RU"/>
        </w:rPr>
        <w:t>Паспорт</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lang w:eastAsia="ru-RU"/>
        </w:rPr>
        <w:t xml:space="preserve">подпрограммы </w:t>
      </w:r>
      <w:r w:rsidRPr="00ED1903">
        <w:rPr>
          <w:rFonts w:ascii="Times New Roman" w:eastAsia="Times New Roman" w:hAnsi="Times New Roman" w:cs="Times New Roman"/>
          <w:color w:val="000000"/>
          <w:sz w:val="24"/>
          <w:szCs w:val="24"/>
        </w:rPr>
        <w:t xml:space="preserve">"Развитие образования в сфере культуры и искусства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ED1903" w:rsidRPr="00ED1903" w:rsidTr="000D0A82">
        <w:trPr>
          <w:trHeight w:val="570"/>
          <w:tblCellSpacing w:w="0" w:type="dxa"/>
        </w:trPr>
        <w:tc>
          <w:tcPr>
            <w:tcW w:w="3351"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Цель:</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создать условия для творческой самореализации и развития талантов за счет укрепления системы образования в сфере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Задачи: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_Hlk96356692"/>
            <w:r w:rsidRPr="00ED1903">
              <w:rPr>
                <w:rFonts w:ascii="Times New Roman" w:eastAsia="Times New Roman" w:hAnsi="Times New Roman" w:cs="Times New Roman"/>
                <w:color w:val="000000"/>
                <w:sz w:val="24"/>
                <w:szCs w:val="24"/>
              </w:rPr>
              <w:t>обеспечить сохранение и развитие системы непрерывного образования в сфере культуры и искусства путем оказания всесторонней поддержки</w:t>
            </w:r>
            <w:bookmarkEnd w:id="1"/>
            <w:r w:rsidRPr="00ED1903">
              <w:rPr>
                <w:rFonts w:ascii="Times New Roman" w:eastAsia="Times New Roman" w:hAnsi="Times New Roman" w:cs="Times New Roman"/>
                <w:color w:val="000000"/>
                <w:sz w:val="24"/>
                <w:szCs w:val="24"/>
              </w:rPr>
              <w:t>;</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D1903" w:rsidRPr="00ED1903" w:rsidRDefault="00ED1903" w:rsidP="00ED19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Целевые индикаторы и показатели подп</w:t>
            </w:r>
            <w:r w:rsidRPr="00ED1903">
              <w:rPr>
                <w:rFonts w:ascii="Times New Roman" w:eastAsia="Times New Roman" w:hAnsi="Times New Roman" w:cs="Times New Roman"/>
                <w:color w:val="000000"/>
                <w:sz w:val="24"/>
                <w:szCs w:val="24"/>
                <w:lang w:eastAsia="ru-RU"/>
              </w:rPr>
              <w:t>рограммы</w:t>
            </w:r>
          </w:p>
        </w:tc>
        <w:tc>
          <w:tcPr>
            <w:tcW w:w="6280" w:type="dxa"/>
            <w:hideMark/>
          </w:tcPr>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Прирост учащихся ДШИ до 110,0 % к 2024 году</w:t>
            </w:r>
          </w:p>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Число посещений культурных мероприятий, проводимых детскими школами искусств, детской художественной школой, тыс. единиц</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Количество стипендиатов среди одаренных детей и талантливой молодежи, человек</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2021 – 2026 годы без деления на этапы</w:t>
            </w:r>
          </w:p>
        </w:tc>
      </w:tr>
      <w:tr w:rsidR="00ED1903" w:rsidRPr="00ED1903" w:rsidTr="000D0A82">
        <w:trPr>
          <w:trHeight w:val="773"/>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758 457,2 тыс. рублей,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102 546,3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111 792,4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122 442,2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159 363,9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131 163,3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131 149,1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том числе за счет средств:</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а) бюджет Республики Башкортостан – 102 857,1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13 828,6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13 805,7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17 406,9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19 300,8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19 300,8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19 214,3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б) бюджета городского округа – 588 933,2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lastRenderedPageBreak/>
              <w:t>2021 год – 79 183,7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87 137,6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92 653,0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128 762,6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100 562,0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100 634,3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внебюджетных источников – 66 666,9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9 534,0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10 849,1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12 382,3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11 300,5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11 300,5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11 300,5 тыс. рублей.</w:t>
            </w:r>
          </w:p>
        </w:tc>
      </w:tr>
    </w:tbl>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6.2.1.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tabs>
          <w:tab w:val="left" w:pos="9781"/>
          <w:tab w:val="left" w:pos="10065"/>
        </w:tabs>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sz w:val="24"/>
          <w:szCs w:val="24"/>
          <w:lang w:eastAsia="ru-RU"/>
        </w:rPr>
        <w:t>В городском округе город Октябрьский Республики Башкортостан муниципальную услугу по предоставлению дополнительного образования художественно-эстетической направленности в отрасли культуры обеспечивают: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w:t>
      </w:r>
      <w:r w:rsidRPr="00ED1903">
        <w:rPr>
          <w:rFonts w:ascii="Times New Roman" w:eastAsia="Times New Roman" w:hAnsi="Times New Roman" w:cs="Times New Roman"/>
          <w:color w:val="000000"/>
          <w:sz w:val="24"/>
          <w:szCs w:val="24"/>
          <w:lang w:eastAsia="ru-RU"/>
        </w:rPr>
        <w:t xml:space="preserve">.                         </w:t>
      </w:r>
    </w:p>
    <w:p w:rsidR="00ED1903" w:rsidRPr="00ED1903" w:rsidRDefault="00ED1903" w:rsidP="00ED1903">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rPr>
      </w:pPr>
      <w:r w:rsidRPr="00ED1903">
        <w:rPr>
          <w:rFonts w:ascii="Times New Roman" w:eastAsia="Times New Roman" w:hAnsi="Times New Roman" w:cs="Times New Roman"/>
          <w:color w:val="000000"/>
          <w:sz w:val="24"/>
          <w:szCs w:val="24"/>
        </w:rPr>
        <w:t xml:space="preserve">В школах обучаются 1528 учащихся в возрасте от 5 до 18 лет. </w:t>
      </w:r>
      <w:r w:rsidRPr="00ED1903">
        <w:rPr>
          <w:rFonts w:ascii="Times New Roman" w:eastAsia="Times New Roman" w:hAnsi="Times New Roman" w:cs="Times New Roman"/>
          <w:color w:val="000000"/>
          <w:sz w:val="24"/>
          <w:szCs w:val="24"/>
          <w:lang w:eastAsia="ru-RU"/>
        </w:rPr>
        <w:t xml:space="preserve">В школах искусств ведется обучение по 22 специальностям. </w:t>
      </w:r>
      <w:r w:rsidRPr="00ED1903">
        <w:rPr>
          <w:rFonts w:ascii="Times New Roman" w:eastAsia="Times New Roman" w:hAnsi="Times New Roman" w:cs="Times New Roman"/>
          <w:color w:val="000000"/>
          <w:sz w:val="24"/>
          <w:szCs w:val="24"/>
        </w:rPr>
        <w:t xml:space="preserve">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w:t>
      </w:r>
      <w:r w:rsidRPr="00ED1903">
        <w:rPr>
          <w:rFonts w:ascii="Times New Roman" w:eastAsia="Times New Roman" w:hAnsi="Times New Roman" w:cs="Times New Roman"/>
          <w:bCs/>
          <w:color w:val="000000"/>
          <w:sz w:val="24"/>
          <w:szCs w:val="24"/>
          <w:lang w:eastAsia="ru-RU"/>
        </w:rPr>
        <w:t>и общеразвивающие программы</w:t>
      </w:r>
      <w:r w:rsidRPr="00ED1903">
        <w:rPr>
          <w:rFonts w:ascii="Times New Roman" w:eastAsia="Times New Roman" w:hAnsi="Times New Roman" w:cs="Times New Roman"/>
          <w:color w:val="000000"/>
          <w:sz w:val="24"/>
          <w:szCs w:val="24"/>
        </w:rPr>
        <w:t xml:space="preserve">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w:t>
      </w:r>
      <w:r w:rsidRPr="00ED1903">
        <w:rPr>
          <w:rFonts w:ascii="Times New Roman" w:eastAsia="Times New Roman" w:hAnsi="Times New Roman" w:cs="Times New Roman"/>
          <w:color w:val="000000"/>
          <w:sz w:val="28"/>
          <w:szCs w:val="28"/>
        </w:rPr>
        <w:t xml:space="preserve">».  </w:t>
      </w:r>
    </w:p>
    <w:p w:rsidR="00ED1903" w:rsidRPr="00ED1903" w:rsidRDefault="00ED1903" w:rsidP="00ED1903">
      <w:pPr>
        <w:widowControl w:val="0"/>
        <w:tabs>
          <w:tab w:val="left" w:pos="-284"/>
          <w:tab w:val="left" w:pos="10065"/>
        </w:tabs>
        <w:spacing w:after="0" w:line="240" w:lineRule="auto"/>
        <w:ind w:firstLine="567"/>
        <w:jc w:val="both"/>
        <w:rPr>
          <w:rFonts w:ascii="Times New Roman" w:eastAsia="Times New Roman" w:hAnsi="Times New Roman" w:cs="Times New Roman"/>
          <w:color w:val="000000"/>
          <w:sz w:val="28"/>
          <w:szCs w:val="28"/>
          <w:lang w:bidi="ru-RU"/>
        </w:rPr>
      </w:pPr>
      <w:r w:rsidRPr="00ED1903">
        <w:rPr>
          <w:rFonts w:ascii="Times New Roman" w:eastAsia="Times New Roman" w:hAnsi="Times New Roman" w:cs="Times New Roman"/>
          <w:color w:val="000000"/>
          <w:sz w:val="24"/>
          <w:szCs w:val="24"/>
          <w:lang w:bidi="ru-RU"/>
        </w:rPr>
        <w:t xml:space="preserve">Основные  направления деятельности учреждений дополнительного образования: </w:t>
      </w:r>
      <w:r w:rsidRPr="00ED1903">
        <w:rPr>
          <w:rFonts w:ascii="Times New Roman" w:eastAsia="Times New Roman" w:hAnsi="Times New Roman" w:cs="Times New Roman"/>
          <w:sz w:val="24"/>
          <w:szCs w:val="24"/>
        </w:rPr>
        <w:t xml:space="preserve">формирование общей культуры личности обучающихся; приобщение детей к искусству; развитие их творческих способностей; выявление одаренных детей в области музыкального искусства в раннем детском возрасте и их подготовка к поступлению в Учреждения, реализующие основные профессиональные образовательные программы в области музыкального искусства; </w:t>
      </w:r>
      <w:r w:rsidRPr="00ED1903">
        <w:rPr>
          <w:rFonts w:ascii="Times New Roman" w:eastAsia="Times New Roman" w:hAnsi="Times New Roman" w:cs="Times New Roman"/>
          <w:color w:val="000000"/>
          <w:sz w:val="24"/>
          <w:szCs w:val="24"/>
          <w:lang w:bidi="ru-RU"/>
        </w:rPr>
        <w:t>повышение качества образования; укрепление материально-технической базы учреждений</w:t>
      </w:r>
      <w:r w:rsidRPr="00ED1903">
        <w:rPr>
          <w:rFonts w:ascii="Times New Roman" w:eastAsia="Times New Roman" w:hAnsi="Times New Roman" w:cs="Times New Roman"/>
          <w:color w:val="000000"/>
          <w:sz w:val="28"/>
          <w:szCs w:val="28"/>
          <w:lang w:bidi="ru-RU"/>
        </w:rPr>
        <w:t xml:space="preserve">. </w:t>
      </w:r>
    </w:p>
    <w:p w:rsidR="00ED1903" w:rsidRPr="00ED1903" w:rsidRDefault="00ED1903" w:rsidP="00ED1903">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color w:val="000000"/>
          <w:sz w:val="24"/>
          <w:szCs w:val="24"/>
          <w:lang w:eastAsia="ru-RU"/>
        </w:rPr>
        <w:t>Школы обладают огромным потенциалом для дальнейшего роста и развития по всем параметрам деятельности: учебная, концертная, выставочная, конкурсная, лекционная и просветительская. Детские школы искусств и художественная школа занимают лидирующее положение в Республике. Педагогический коллектив детских школ искусств уверенно держат высокую планку профессионализма и мастерства: ежегодно учащиеся школ становятся лауреатами и дипломантами Всероссийских, Международных и Республиканских конкурсов. В школах искусств существует 34 творческих коллективов, все они принимают активное участие в концертной жизни города и Республики Башкортостан.</w:t>
      </w:r>
    </w:p>
    <w:p w:rsidR="00ED1903" w:rsidRPr="00ED1903" w:rsidRDefault="00ED1903" w:rsidP="00ED1903">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ab/>
        <w:t xml:space="preserve">Затраты бюджетов всех уровней на дополнительное образование являются долгосрочными инвестициями в будущее развитие российского общества и государства, его кадрового потенциала. </w:t>
      </w:r>
    </w:p>
    <w:p w:rsidR="00ED1903" w:rsidRPr="00ED1903" w:rsidRDefault="00ED1903" w:rsidP="00ED1903">
      <w:pPr>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 xml:space="preserve">Учреждения дополнительного образования в сфере культуры и искусства городского округа города Октябрьского занимают лидирующее положение в Республике. Свидетельства тому – участие и награды преподавателей и учащихся в конкурсах различных уровней: Международных, Всероссийских, Республиканских. В 2014 году Детская школа искусств №2, в 2018 году Детская школа искусств № 1 </w:t>
      </w:r>
      <w:r w:rsidRPr="00ED1903">
        <w:rPr>
          <w:rFonts w:ascii="Times New Roman" w:eastAsia="Times New Roman" w:hAnsi="Times New Roman" w:cs="Times New Roman"/>
          <w:bCs/>
          <w:sz w:val="24"/>
          <w:szCs w:val="24"/>
          <w:lang w:eastAsia="ru-RU"/>
        </w:rPr>
        <w:t xml:space="preserve">  стали победителями конкурса «50 лучших детских </w:t>
      </w:r>
      <w:r w:rsidRPr="00ED1903">
        <w:rPr>
          <w:rFonts w:ascii="Times New Roman" w:eastAsia="Times New Roman" w:hAnsi="Times New Roman" w:cs="Times New Roman"/>
          <w:bCs/>
          <w:sz w:val="24"/>
          <w:szCs w:val="24"/>
          <w:lang w:eastAsia="ru-RU"/>
        </w:rPr>
        <w:lastRenderedPageBreak/>
        <w:t>школ искусств»</w:t>
      </w:r>
      <w:r w:rsidRPr="00ED1903">
        <w:rPr>
          <w:rFonts w:ascii="Times New Roman" w:eastAsia="Times New Roman" w:hAnsi="Times New Roman" w:cs="Times New Roman"/>
          <w:sz w:val="24"/>
          <w:szCs w:val="24"/>
          <w:lang w:eastAsia="ru-RU"/>
        </w:rPr>
        <w:t xml:space="preserve"> проводимого Министерством культуры Российской Федерации. С 2012 года Детской школой искусств №1 проводится Открытый республиканский конкурс фортепианных ансамблей им. А. Хайдаровой. Этот конкурс стал популярным среди пианистов не только Республики и способствует пропаганде и популяризации детского фортепианного ансамблевого искусства. Учащиеся школ неоднократно становились стипендиатами Главы Республики Башкортостан. </w:t>
      </w:r>
    </w:p>
    <w:p w:rsidR="00ED1903" w:rsidRPr="00ED1903" w:rsidRDefault="00ED1903" w:rsidP="00ED1903">
      <w:pPr>
        <w:tabs>
          <w:tab w:val="left" w:pos="10065"/>
        </w:tabs>
        <w:autoSpaceDE w:val="0"/>
        <w:autoSpaceDN w:val="0"/>
        <w:adjustRightInd w:val="0"/>
        <w:spacing w:after="0" w:line="240" w:lineRule="auto"/>
        <w:ind w:firstLine="567"/>
        <w:jc w:val="both"/>
        <w:rPr>
          <w:rFonts w:ascii="Arial" w:eastAsia="Times New Roman" w:hAnsi="Arial" w:cs="Arial"/>
          <w:sz w:val="20"/>
          <w:szCs w:val="20"/>
          <w:lang w:eastAsia="ru-RU"/>
        </w:rPr>
      </w:pPr>
      <w:r w:rsidRPr="00ED1903">
        <w:rPr>
          <w:rFonts w:ascii="Times New Roman" w:eastAsia="Times New Roman" w:hAnsi="Times New Roman" w:cs="Times New Roman"/>
          <w:sz w:val="24"/>
          <w:szCs w:val="24"/>
          <w:lang w:eastAsia="ru-RU"/>
        </w:rPr>
        <w:t>Показатель эффективности деятельности ДШИ – доля детей, обучающихся в детских школах искусств, от общей численности детей городского округа в 2017 году составил 7 %, в 2018 году – 9,8%, в 2019 году – 10,1%.</w:t>
      </w:r>
    </w:p>
    <w:p w:rsidR="00ED1903" w:rsidRPr="00ED1903" w:rsidRDefault="00ED1903" w:rsidP="00ED1903">
      <w:pPr>
        <w:tabs>
          <w:tab w:val="left" w:pos="10065"/>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 xml:space="preserve">В 2015-2020 годах благодаря участию в республиканской программе по оснащению ДШИ музыкальными инструментами улучшилась материальная база, были приобретены концертные инструменты для выступлений (рояли, фортепиано, баяны, аккордеоны). </w:t>
      </w:r>
    </w:p>
    <w:p w:rsidR="00ED1903" w:rsidRPr="00ED1903" w:rsidRDefault="00ED1903" w:rsidP="00ED1903">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ED1903">
        <w:rPr>
          <w:rFonts w:ascii="Times New Roman" w:eastAsia="Times New Roman" w:hAnsi="Times New Roman" w:cs="Times New Roman"/>
          <w:color w:val="000000"/>
          <w:sz w:val="24"/>
          <w:szCs w:val="24"/>
        </w:rPr>
        <w:t>Данная подпрограмма носит социальный характер, результаты её реализации обеспечат повышение качества воспитания детей и подростков в учреждениях дополнительного образования и позволят выявить больше одаренных детей.</w:t>
      </w:r>
    </w:p>
    <w:p w:rsidR="00ED1903" w:rsidRPr="00ED1903" w:rsidRDefault="00ED1903" w:rsidP="00ED1903">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ab/>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6.2.2. Цели и 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Цель подпрограммы - создать условия для творческой самореализации и развития талантов за счет укрепления системы образования в сфере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обеспечить сохранение и развитие системы непрерывного образования в сфере культуры и искусства путем оказания всесторонней поддержки;</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6.2.3. Целевые индикаторы и показатели подпрограммы, их взаимосвязь с целевыми индикаторами и показателями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6.2.4. Ресурсное обеспечение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D1903">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D1903">
        <w:rPr>
          <w:rFonts w:ascii="Times New Roman" w:eastAsia="Calibri" w:hAnsi="Times New Roman" w:cs="Times New Roman"/>
          <w:color w:val="000000"/>
          <w:sz w:val="24"/>
          <w:szCs w:val="24"/>
          <w:lang w:eastAsia="ru-RU"/>
        </w:rPr>
        <w:t>» (по годам).</w:t>
      </w:r>
    </w:p>
    <w:p w:rsidR="00ED1903" w:rsidRPr="00ED1903" w:rsidRDefault="00ED1903" w:rsidP="00ED1903">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6.3. ПОДПРОГРАММА "РАЗВИТИЕ КУЛЬТУРНО-ДОСУГОВОЙ ДЕЯТЕЛЬНОСТИ</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D1903">
        <w:rPr>
          <w:rFonts w:ascii="Times New Roman" w:eastAsia="Times New Roman" w:hAnsi="Times New Roman" w:cs="Times New Roman"/>
          <w:b/>
          <w:bCs/>
          <w:color w:val="000000"/>
          <w:sz w:val="24"/>
          <w:szCs w:val="24"/>
          <w:lang w:eastAsia="ru-RU"/>
        </w:rPr>
        <w:t>Паспорт</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lang w:eastAsia="ru-RU"/>
        </w:rPr>
        <w:t xml:space="preserve">подпрограммы </w:t>
      </w:r>
      <w:r w:rsidRPr="00ED1903">
        <w:rPr>
          <w:rFonts w:ascii="Times New Roman" w:eastAsia="Times New Roman" w:hAnsi="Times New Roman" w:cs="Times New Roman"/>
          <w:color w:val="000000"/>
          <w:sz w:val="24"/>
          <w:szCs w:val="24"/>
        </w:rPr>
        <w:t xml:space="preserve">"Развитие культурно-досуговой деятельности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в городском округе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D1903" w:rsidRPr="00ED1903" w:rsidTr="000D0A82">
        <w:trPr>
          <w:trHeight w:val="321"/>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ED1903">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Calibri" w:eastAsia="Times New Roman" w:hAnsi="Calibri" w:cs="Times New Roman"/>
                <w:color w:val="000000"/>
                <w:lang w:eastAsia="ru-RU"/>
              </w:rPr>
            </w:pPr>
          </w:p>
        </w:tc>
      </w:tr>
      <w:tr w:rsidR="00ED1903" w:rsidRPr="00ED1903" w:rsidTr="000D0A82">
        <w:trPr>
          <w:trHeight w:val="321"/>
          <w:tblCellSpacing w:w="0" w:type="dxa"/>
        </w:trPr>
        <w:tc>
          <w:tcPr>
            <w:tcW w:w="3351"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 xml:space="preserve">Цель: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Задачи: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сохранять и развивать творческий потенциал жителей города;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создавать условия для организации досуга жителей города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укрепить материально-техническую базу учреждений культуры</w:t>
            </w:r>
          </w:p>
        </w:tc>
      </w:tr>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D1903" w:rsidRPr="00ED1903" w:rsidRDefault="00ED1903" w:rsidP="00ED19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Целевые индикаторы и показатели подп</w:t>
            </w:r>
            <w:r w:rsidRPr="00ED1903">
              <w:rPr>
                <w:rFonts w:ascii="Times New Roman" w:eastAsia="Times New Roman" w:hAnsi="Times New Roman" w:cs="Times New Roman"/>
                <w:color w:val="000000"/>
                <w:sz w:val="24"/>
                <w:szCs w:val="24"/>
                <w:lang w:eastAsia="ru-RU"/>
              </w:rPr>
              <w:t>рограммы</w:t>
            </w:r>
          </w:p>
        </w:tc>
        <w:tc>
          <w:tcPr>
            <w:tcW w:w="6280" w:type="dxa"/>
            <w:hideMark/>
          </w:tcPr>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color w:val="000000"/>
                <w:sz w:val="24"/>
                <w:szCs w:val="24"/>
              </w:rPr>
              <w:t>Прирост посещений культурно-массовых мероприятий клубов и домов культуры %</w:t>
            </w:r>
          </w:p>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color w:val="000000"/>
                <w:sz w:val="24"/>
                <w:szCs w:val="24"/>
              </w:rPr>
              <w:t>Прирост участников клубных формирований, %</w:t>
            </w:r>
          </w:p>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Число посещений культурно-массовых мероприятий в учреждениях культурно досугового типа, тыс. единиц</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Средняя численность участников клубных формирований в расчете на 1 тыс. человек</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2021 – 2026 годы без деления на этапы</w:t>
            </w:r>
          </w:p>
        </w:tc>
      </w:tr>
      <w:tr w:rsidR="00ED1903" w:rsidRPr="00ED1903" w:rsidTr="000D0A82">
        <w:trPr>
          <w:trHeight w:val="1328"/>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8"/>
                <w:szCs w:val="28"/>
              </w:rPr>
              <w:br w:type="page"/>
            </w:r>
            <w:r w:rsidRPr="00ED1903">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385 223,5 тыс. рублей,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58 481,7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61 654,1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74 067,7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65 158,9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62 909,0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62 952,1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том числе за счет средств:</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а) бюджет Республики Башкортостан – 48 762,9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- 6 771,2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- 6 252,1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8 220,0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9 179,8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9 179,8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9 160,0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б) бюджета городского округа – 308 418,3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48 323,7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51 236,0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lastRenderedPageBreak/>
              <w:t>2023 год – 58 808,2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50 769,1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49 609,2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49 672,1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внебюджетных источников – 28 042,3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3 386,8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4 166,0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7 039,5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5 210,0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4 120,0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4 120,0 тыс. рублей.</w:t>
            </w:r>
          </w:p>
        </w:tc>
      </w:tr>
    </w:tbl>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 xml:space="preserve">6.3.1. Краткая характеристика текущего состояния сфер культуры и искусства </w:t>
      </w: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 xml:space="preserve">в городском округе город Октябрьский Республики Башкортостан и проблем, </w:t>
      </w: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на решение которых направлена подпрограмма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функционируют </w:t>
      </w:r>
      <w:r w:rsidRPr="00ED1903">
        <w:rPr>
          <w:rFonts w:ascii="Times New Roman" w:eastAsia="Times New Roman" w:hAnsi="Times New Roman" w:cs="Times New Roman"/>
          <w:bCs/>
          <w:sz w:val="24"/>
          <w:szCs w:val="24"/>
          <w:lang w:eastAsia="ru-RU"/>
        </w:rPr>
        <w:t>учреждения культурно - досугового типа</w:t>
      </w:r>
      <w:r w:rsidRPr="00ED1903">
        <w:rPr>
          <w:rFonts w:ascii="Times New Roman" w:eastAsia="Times New Roman" w:hAnsi="Times New Roman" w:cs="Times New Roman"/>
          <w:sz w:val="24"/>
          <w:szCs w:val="24"/>
          <w:lang w:eastAsia="ru-RU"/>
        </w:rPr>
        <w:t>: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 национальный культур, которые играют важную роль в обеспечении многообразия культурной жизни города.</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bCs/>
          <w:sz w:val="24"/>
          <w:szCs w:val="24"/>
          <w:lang w:eastAsia="ru-RU"/>
        </w:rPr>
        <w:t>В учреждениях города организована работа 61 культурно-досугового формирования с общим охватом 1444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w:t>
      </w:r>
    </w:p>
    <w:p w:rsidR="00ED1903" w:rsidRPr="00ED1903" w:rsidRDefault="00ED1903" w:rsidP="00ED1903">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В городском округе функционируют 28 коллективов самодеятельного народного творчества имеющие звание «Народный» и «Образцовый». </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Творческие коллективы успешно представляют город на Международных, Всероссийских, Республиканских конкурсах и фестивалях, </w:t>
      </w:r>
      <w:r w:rsidRPr="00ED1903">
        <w:rPr>
          <w:rFonts w:ascii="Times New Roman" w:eastAsia="Times New Roman" w:hAnsi="Times New Roman" w:cs="Times New Roman"/>
          <w:color w:val="000000"/>
          <w:sz w:val="24"/>
          <w:szCs w:val="24"/>
        </w:rPr>
        <w:t>форумах и мероприятиях различных уровней в России и за рубежом:2014</w:t>
      </w:r>
      <w:r w:rsidRPr="00ED1903">
        <w:rPr>
          <w:rFonts w:ascii="Times New Roman" w:eastAsia="Times New Roman" w:hAnsi="Times New Roman" w:cs="Times New Roman"/>
          <w:color w:val="000000"/>
          <w:sz w:val="24"/>
          <w:szCs w:val="24"/>
          <w:lang w:eastAsia="ru-RU"/>
        </w:rPr>
        <w:t xml:space="preserve"> год – 78конкурсов, 333призовых мест, 2015 год – 77 конкурсов, 411 призовых мест, 2016 год – 99 конкурсов, 412 призовых мест, 2017год– 71 конкурс, 411 призовых мест, 2018 год – 114 конкурсов, 509 призовых мест, 2019 год -160 конкурсов, призовых мест </w:t>
      </w:r>
      <w:r w:rsidRPr="00ED1903">
        <w:rPr>
          <w:rFonts w:ascii="Times New Roman" w:eastAsia="Times New Roman" w:hAnsi="Times New Roman" w:cs="Times New Roman"/>
          <w:color w:val="000000"/>
          <w:sz w:val="24"/>
          <w:szCs w:val="24"/>
        </w:rPr>
        <w:t>953 мест</w:t>
      </w:r>
      <w:r w:rsidRPr="00ED1903">
        <w:rPr>
          <w:rFonts w:ascii="Times New Roman" w:eastAsia="Times New Roman" w:hAnsi="Times New Roman" w:cs="Times New Roman"/>
          <w:color w:val="000000"/>
          <w:sz w:val="28"/>
          <w:szCs w:val="28"/>
        </w:rPr>
        <w:t>.</w:t>
      </w: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ED1903">
        <w:rPr>
          <w:rFonts w:ascii="Times New Roman" w:eastAsia="Times New Roman" w:hAnsi="Times New Roman" w:cs="Times New Roman"/>
          <w:color w:val="000000"/>
          <w:sz w:val="24"/>
          <w:szCs w:val="24"/>
        </w:rPr>
        <w:t>Ежегодно в клубных учреждениях города проводится более 550 культурно-массовых мероприятий, среди которых национальные праздники и фестивали, встречи с деятелями культуры и искусства, тематические концерты</w:t>
      </w:r>
      <w:r w:rsidRPr="00ED1903">
        <w:rPr>
          <w:rFonts w:ascii="Times New Roman" w:eastAsia="Times New Roman" w:hAnsi="Times New Roman" w:cs="Times New Roman"/>
          <w:color w:val="000000"/>
          <w:sz w:val="28"/>
          <w:szCs w:val="28"/>
        </w:rPr>
        <w:t>,</w:t>
      </w:r>
      <w:r w:rsidRPr="00ED1903">
        <w:rPr>
          <w:rFonts w:ascii="Times New Roman" w:eastAsia="Times New Roman" w:hAnsi="Times New Roman" w:cs="Times New Roman"/>
          <w:color w:val="000000"/>
          <w:sz w:val="24"/>
          <w:szCs w:val="24"/>
        </w:rPr>
        <w:t xml:space="preserve"> которые посещают более 420 тысяч человек</w:t>
      </w:r>
      <w:r w:rsidRPr="00ED1903">
        <w:rPr>
          <w:rFonts w:ascii="Times New Roman" w:eastAsia="Times New Roman" w:hAnsi="Times New Roman" w:cs="Times New Roman"/>
          <w:color w:val="FF0000"/>
          <w:sz w:val="24"/>
          <w:szCs w:val="24"/>
        </w:rPr>
        <w:t>.</w:t>
      </w:r>
    </w:p>
    <w:p w:rsidR="00ED1903" w:rsidRPr="00ED1903" w:rsidRDefault="00ED1903" w:rsidP="00ED19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На базе Городского Дома культуры и клуба «Нур» функционируют 26 коллективов самодеятельного народного творчества различной жанровой направленности, объединяющих 762 человек. Основная деятельность Городского дома культуры направлена на сохранение и развитие разнообразных форм самодеятельного художественного творчества, в том числе посредством организации деятельности самодеятельных творческих коллективов, организацию досуга населения с учетом различных категорий и возрастов граждан, обеспечение информационных и методических услуг. ГДК предоставляет широкий спектр услуг: концертные программы, спектакли, фестивали, вечера отдыха, конкурсы и смотры, литературно-музыкальные вечера.</w:t>
      </w:r>
    </w:p>
    <w:p w:rsidR="00ED1903" w:rsidRPr="00ED1903" w:rsidRDefault="00ED1903" w:rsidP="00ED190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color w:val="000000"/>
          <w:sz w:val="24"/>
          <w:szCs w:val="24"/>
        </w:rPr>
        <w:t>Особое внимание заслуживают конкурсы-фестивали республиканского и межрегионального значения: Республиканский праздник Курая им. Г. Сулейманова, Межрегиональный фестиваль - конкурс казачьей песни «Распахнись, душа казачья!», Фестиваль</w:t>
      </w:r>
      <w:r w:rsidRPr="00ED1903">
        <w:rPr>
          <w:rFonts w:ascii="Times New Roman" w:eastAsia="Times New Roman" w:hAnsi="Times New Roman" w:cs="Times New Roman"/>
          <w:bCs/>
          <w:color w:val="000000"/>
          <w:sz w:val="24"/>
          <w:szCs w:val="24"/>
        </w:rPr>
        <w:t xml:space="preserve"> творчества людей старшего поколения «Я люблю тебя, жизнь».</w:t>
      </w:r>
    </w:p>
    <w:p w:rsidR="00ED1903" w:rsidRPr="00ED1903" w:rsidRDefault="00ED1903" w:rsidP="00ED1903">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Ежегодно проводятся Городской конкурс вокалистов «Улыбка», Городской фестиваль детского и юношеского творчества «Я – талант».</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 xml:space="preserve">Центр национальных культур является единственным в городе учреждением, </w:t>
      </w:r>
      <w:r w:rsidRPr="00ED1903">
        <w:rPr>
          <w:rFonts w:ascii="Times New Roman" w:eastAsia="Times New Roman" w:hAnsi="Times New Roman" w:cs="Times New Roman"/>
          <w:color w:val="000000"/>
          <w:sz w:val="24"/>
          <w:szCs w:val="24"/>
          <w:lang w:eastAsia="ru-RU"/>
        </w:rPr>
        <w:lastRenderedPageBreak/>
        <w:t xml:space="preserve">работающим в направлении сохранения традиций и культурного наследия разных народностей, проживающих на территории города. При ЦНК функционируют шесть общественно-национальных объединений: </w:t>
      </w:r>
      <w:r w:rsidRPr="00ED1903">
        <w:rPr>
          <w:rFonts w:ascii="Times New Roman" w:eastAsia="Times New Roman" w:hAnsi="Times New Roman" w:cs="Times New Roman"/>
          <w:color w:val="000000"/>
          <w:sz w:val="24"/>
          <w:szCs w:val="24"/>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в Республике Башкортостан</w:t>
      </w:r>
      <w:r w:rsidRPr="00ED1903">
        <w:rPr>
          <w:rFonts w:ascii="Times New Roman" w:eastAsia="Times New Roman" w:hAnsi="Times New Roman" w:cs="Times New Roman"/>
          <w:color w:val="000000"/>
          <w:sz w:val="24"/>
          <w:szCs w:val="24"/>
          <w:lang w:eastAsia="ru-RU"/>
        </w:rPr>
        <w:t xml:space="preserve"> и 12 любительских объединений и самодеятельных коллективов с охватом 368 человека, которые активно участвуют во всех сферах культурной и общественной деятельности нашего города. </w:t>
      </w:r>
      <w:r w:rsidRPr="00ED1903">
        <w:rPr>
          <w:rFonts w:ascii="Times New Roman" w:eastAsia="Times New Roman" w:hAnsi="Times New Roman" w:cs="Times New Roman"/>
          <w:color w:val="000000"/>
          <w:sz w:val="24"/>
          <w:szCs w:val="24"/>
        </w:rPr>
        <w:t>Вся деятельность Центра национальных культур направлена на единение и взаимообогащение культур различных этносов посредством совместной реализации творческих проектов. Ежегодные Масленица, Рождество, Навруз, Пасха и другие праздники с привлечением зрителей.</w:t>
      </w:r>
    </w:p>
    <w:p w:rsidR="00ED1903" w:rsidRPr="00ED1903" w:rsidRDefault="00ED1903" w:rsidP="00ED1903">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В последнее десятилетие требования к организации культурно – досуговой деятельности значительно изменились, а планировка клубных учреждений, построенных в прошлые годы, не соответствует эффективному проведению работы, для которой необходимы соответствующие условия. В городе идет отставание сети учреждений культуры и искусства, и нехватка помещений для работы коллективам художественной самодеятельности. </w:t>
      </w:r>
      <w:r w:rsidRPr="00ED1903">
        <w:rPr>
          <w:rFonts w:ascii="Times New Roman" w:eastAsia="Times New Roman" w:hAnsi="Times New Roman" w:cs="Times New Roman"/>
          <w:bCs/>
          <w:color w:val="000000"/>
          <w:sz w:val="24"/>
          <w:szCs w:val="24"/>
          <w:lang w:eastAsia="ru-RU"/>
        </w:rPr>
        <w:t>Мощность Городского дома культуры и клуба «Нур» - 394 посадочных мест, Центра национальных культур - 269 посадочных мест, что является недостаточной для города,</w:t>
      </w:r>
      <w:r w:rsidRPr="00ED1903">
        <w:rPr>
          <w:rFonts w:ascii="Times New Roman" w:eastAsia="Times New Roman" w:hAnsi="Times New Roman" w:cs="Times New Roman"/>
          <w:color w:val="000000"/>
          <w:sz w:val="24"/>
          <w:szCs w:val="24"/>
        </w:rPr>
        <w:t xml:space="preserve"> население которого 114 183 человек </w:t>
      </w:r>
      <w:r w:rsidRPr="00ED1903">
        <w:rPr>
          <w:rFonts w:ascii="Times New Roman" w:eastAsia="Times New Roman" w:hAnsi="Times New Roman" w:cs="Times New Roman"/>
          <w:bCs/>
          <w:color w:val="000000"/>
          <w:sz w:val="24"/>
          <w:szCs w:val="24"/>
          <w:lang w:eastAsia="ru-RU"/>
        </w:rPr>
        <w:t xml:space="preserve">и составляет 48,5 % </w:t>
      </w:r>
      <w:r w:rsidRPr="00ED1903">
        <w:rPr>
          <w:rFonts w:ascii="Times New Roman" w:eastAsia="Times New Roman" w:hAnsi="Times New Roman" w:cs="Times New Roman"/>
          <w:color w:val="000000"/>
          <w:sz w:val="24"/>
          <w:szCs w:val="24"/>
        </w:rPr>
        <w:t>от расчетной нормы обеспеченности клубами. Вопрос о проектировании строительства концертного зала в городе поднимается на протяжении нескольких лет.</w:t>
      </w:r>
    </w:p>
    <w:p w:rsidR="00ED1903" w:rsidRPr="00ED1903" w:rsidRDefault="00ED1903" w:rsidP="00ED1903">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Коллективы художественной самодеятельности также испытывают нехватку технических средств, для работы: музыкальных инструментов, сценических костюмов, декораций, что не дает возможности для постановки спектаклей и новых концертных номеров.</w:t>
      </w:r>
    </w:p>
    <w:p w:rsidR="00ED1903" w:rsidRPr="00ED1903" w:rsidRDefault="00ED1903" w:rsidP="00ED1903">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6.3.2. Цели и 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Цель подпрограммы - 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ED1903" w:rsidRPr="00ED1903" w:rsidRDefault="00ED1903" w:rsidP="00ED1903">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Задачи подпрограммы:</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сохранять и развивать творческий потенциал жителей города;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создавать условия для организации досуга жителей города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укрепить материально-техническую базу учреждений культуры.</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6.3.3. Целевые индикаторы и показатели подпрограммы, их взаимосвязь с целевыми индикаторами и показателями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6.3.4. Ресурсное обеспечение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D1903">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D1903">
        <w:rPr>
          <w:rFonts w:ascii="Times New Roman" w:eastAsia="Calibri" w:hAnsi="Times New Roman" w:cs="Times New Roman"/>
          <w:color w:val="000000"/>
          <w:sz w:val="24"/>
          <w:szCs w:val="24"/>
          <w:lang w:eastAsia="ru-RU"/>
        </w:rPr>
        <w:t>» (по годам).</w:t>
      </w:r>
    </w:p>
    <w:p w:rsidR="00ED1903" w:rsidRPr="00ED1903" w:rsidRDefault="00ED1903" w:rsidP="00ED1903">
      <w:pPr>
        <w:tabs>
          <w:tab w:val="left" w:pos="10065"/>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lastRenderedPageBreak/>
        <w:t>6.4. ПОДПРОГРАММА "РАЗВИТИЕ МУЗЕЯ</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D1903">
        <w:rPr>
          <w:rFonts w:ascii="Times New Roman" w:eastAsia="Times New Roman" w:hAnsi="Times New Roman" w:cs="Times New Roman"/>
          <w:b/>
          <w:bCs/>
          <w:color w:val="000000"/>
          <w:sz w:val="24"/>
          <w:szCs w:val="24"/>
          <w:lang w:eastAsia="ru-RU"/>
        </w:rPr>
        <w:t>Паспорт</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lang w:eastAsia="ru-RU"/>
        </w:rPr>
        <w:t xml:space="preserve">подпрограммы </w:t>
      </w:r>
      <w:r w:rsidRPr="00ED1903">
        <w:rPr>
          <w:rFonts w:ascii="Times New Roman" w:eastAsia="Times New Roman" w:hAnsi="Times New Roman" w:cs="Times New Roman"/>
          <w:color w:val="000000"/>
          <w:sz w:val="24"/>
          <w:szCs w:val="24"/>
        </w:rPr>
        <w:t xml:space="preserve">"Развитие музея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ED1903" w:rsidRPr="00ED1903" w:rsidTr="000D0A82">
        <w:trPr>
          <w:trHeight w:val="570"/>
          <w:tblCellSpacing w:w="0" w:type="dxa"/>
        </w:trPr>
        <w:tc>
          <w:tcPr>
            <w:tcW w:w="3351"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Муниципальное бюджетное учреждение «Октябрьский</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историко – краеведческий музей»</w:t>
            </w:r>
          </w:p>
        </w:tc>
      </w:tr>
      <w:tr w:rsidR="00ED1903" w:rsidRPr="00ED1903" w:rsidTr="000D0A82">
        <w:trPr>
          <w:trHeight w:val="336"/>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Цель:</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Задачи: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повысить доступность и качество музейных услуг;</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укрепить материально-техническую базу</w:t>
            </w:r>
          </w:p>
        </w:tc>
      </w:tr>
      <w:tr w:rsidR="00ED1903" w:rsidRPr="00ED1903" w:rsidTr="000D0A82">
        <w:trPr>
          <w:trHeight w:val="336"/>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Целевые индикаторы и показатели подп</w:t>
            </w:r>
            <w:r w:rsidRPr="00ED1903">
              <w:rPr>
                <w:rFonts w:ascii="Times New Roman" w:eastAsia="Times New Roman" w:hAnsi="Times New Roman" w:cs="Times New Roman"/>
                <w:color w:val="000000"/>
                <w:sz w:val="24"/>
                <w:szCs w:val="24"/>
                <w:lang w:eastAsia="ru-RU"/>
              </w:rPr>
              <w:t>рограммы</w:t>
            </w:r>
          </w:p>
        </w:tc>
        <w:tc>
          <w:tcPr>
            <w:tcW w:w="6280" w:type="dxa"/>
            <w:hideMark/>
          </w:tcPr>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color w:val="000000"/>
                <w:sz w:val="24"/>
                <w:szCs w:val="24"/>
              </w:rPr>
              <w:t>Прирост посещений музеев, %</w:t>
            </w:r>
          </w:p>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Число посещений музеев, тыс. единиц, тыс. единиц</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D1903">
              <w:rPr>
                <w:rFonts w:ascii="Times New Roman" w:eastAsia="Times New Roman" w:hAnsi="Times New Roman" w:cs="Times New Roman"/>
                <w:color w:val="000000"/>
                <w:sz w:val="24"/>
                <w:szCs w:val="24"/>
              </w:rPr>
              <w:t>Количество граждан, принимающих участие в добровольческой деятельности, человек</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2021 – 2026 годы без деления на этапы</w:t>
            </w:r>
          </w:p>
        </w:tc>
      </w:tr>
      <w:tr w:rsidR="00ED1903" w:rsidRPr="00ED1903" w:rsidTr="000D0A82">
        <w:trPr>
          <w:trHeight w:val="336"/>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Общий объем финансового обеспечения подпрограммы в 2021-2026 годах составит 53 988,8 тыс. рублей,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6 644,2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8 323,6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10 163,0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9 613,5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9 630,6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9 613,9 тыс. рублей;</w:t>
            </w:r>
          </w:p>
          <w:p w:rsidR="00ED1903" w:rsidRPr="00ED1903" w:rsidRDefault="00ED1903" w:rsidP="00ED1903">
            <w:pPr>
              <w:tabs>
                <w:tab w:val="left" w:pos="1032"/>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том числе за счет средств:</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а) бюджета Республики Башкортостан – 8 447,2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1 024,3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1 179,6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1 408,0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1 623,0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1 623,0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1 589,3 тыс. рублей;</w:t>
            </w:r>
          </w:p>
          <w:p w:rsidR="00ED1903" w:rsidRPr="00ED1903" w:rsidRDefault="00ED1903" w:rsidP="00ED1903">
            <w:pPr>
              <w:tabs>
                <w:tab w:val="left" w:pos="996"/>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 xml:space="preserve">б) бюджета городского округа – 40 163,4 тыс. рублей, из них </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5 226,9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5 613,0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lastRenderedPageBreak/>
              <w:t>2023 год – 7 550,8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7 240,5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7 257,6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7 274,6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внебюджетных источников – 5 378,2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393,0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1 531,0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1 204,2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750,0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750,0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750,0 тыс. рублей.</w:t>
            </w:r>
          </w:p>
        </w:tc>
      </w:tr>
    </w:tbl>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6.4.1.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С 2014 года в городском округе город Октябрьский Республики Башкортостан активно действует Муниципальное бюджетное учреждение «Октябрьский историко-краеведческий музей» (филиал Национального музея Республики Башкортостан, был передан в ведение городского округа город Октябрьский РБ).</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В настоящее время экспозиции музея расположены в двух зданиях. Фонд музея составляет более 34 тысяч единиц хранения. Основной частью коллекции являются предметы археологии, геологии и этнографии. Особое место занимает коллекция художественных работ из художественного фонда СССР, картины, подаренные художниками после проведения выставок, а также картины основателя музея А.П. Шокурова, серия работ военного фотокорреспондента Е.А. Халдея «От Мурманска до Берлина».</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sidRPr="00ED1903">
        <w:rPr>
          <w:rFonts w:ascii="Times New Roman" w:eastAsia="Times New Roman" w:hAnsi="Times New Roman" w:cs="Times New Roman"/>
          <w:color w:val="000000"/>
          <w:sz w:val="24"/>
          <w:szCs w:val="24"/>
          <w:lang w:eastAsia="ru-RU"/>
        </w:rPr>
        <w:t>В музее ведется работа по всем направлениям музейной деятельности: проводятся тематические выставки, мероприятия, осуществляется лекционная деятельность. Проводятся автобусные экскурсии по городу по теме: «Архитектура города Октябрьского», «Память, застывшая в камне».  Всего в 2015 году проведено 81 мероприятие, число посетителей- 21238 человек, в 2016 году – 87 мероприятий, число посетителей музея – 21 586 человек, в 2017 году – 87 мероприятий, число посетителей музея - 21 937человек, в 2018 году – 88</w:t>
      </w:r>
      <w:r w:rsidRPr="00ED1903">
        <w:rPr>
          <w:rFonts w:ascii="Times New Roman" w:eastAsia="Times New Roman" w:hAnsi="Times New Roman" w:cs="Times New Roman"/>
          <w:color w:val="000000"/>
          <w:sz w:val="24"/>
          <w:szCs w:val="24"/>
        </w:rPr>
        <w:t>мероприятий, число посетителей 21 946</w:t>
      </w:r>
      <w:r w:rsidRPr="00ED1903">
        <w:rPr>
          <w:rFonts w:ascii="Times New Roman" w:eastAsia="Times New Roman" w:hAnsi="Times New Roman" w:cs="Times New Roman"/>
          <w:color w:val="000000"/>
          <w:sz w:val="24"/>
          <w:szCs w:val="24"/>
          <w:shd w:val="clear" w:color="auto" w:fill="FFFFFF"/>
        </w:rPr>
        <w:t xml:space="preserve">, в 2019 году-88 мероприятий, число посетителей – 22198 человек. </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При музее работают: Народный коллектив музейное творческое объединение «Октябрьский – город мастеров», </w:t>
      </w:r>
      <w:r w:rsidRPr="00ED1903">
        <w:rPr>
          <w:rFonts w:ascii="Times New Roman" w:eastAsia="Times New Roman" w:hAnsi="Times New Roman" w:cs="Times New Roman"/>
          <w:color w:val="000000"/>
          <w:sz w:val="24"/>
          <w:szCs w:val="24"/>
        </w:rPr>
        <w:t xml:space="preserve">клуб любителей музея «Вдохновение». </w:t>
      </w:r>
      <w:r w:rsidRPr="00ED1903">
        <w:rPr>
          <w:rFonts w:ascii="Times New Roman" w:eastAsia="Times New Roman" w:hAnsi="Times New Roman" w:cs="Times New Roman"/>
          <w:color w:val="000000"/>
          <w:sz w:val="24"/>
          <w:szCs w:val="24"/>
          <w:lang w:eastAsia="ru-RU"/>
        </w:rPr>
        <w:t xml:space="preserve">С 2015 года МБУ «ОИКМ» представляет город Октябрьский на специализированной выставке-фестивале «Уфа-Ладья. Арт. Ремесла. Сувениры» при участии Музейного творческого объединения «Октябрьский – город мастеров»; четырежды награжден дипломами Фестиваля. </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В музее ведутся программы «Мой город» и «Дети в музее», Выставочный межрегиональный проект «Мосты дружбы».</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С 2014 года начал работу общеобразовательный проект «Дети в музее», который охватывает образовательные учреждения города</w:t>
      </w:r>
      <w:r w:rsidRPr="00ED1903">
        <w:rPr>
          <w:rFonts w:ascii="Times New Roman" w:eastAsia="Times New Roman" w:hAnsi="Times New Roman" w:cs="Times New Roman"/>
          <w:color w:val="000000"/>
          <w:sz w:val="24"/>
          <w:szCs w:val="24"/>
        </w:rPr>
        <w:t xml:space="preserve">. Проект вошел в первый сборник Общественной палаты Башкортостана «Лучшие практики по взаимодействию с институтами гражданского общества Республики Башкортостан». </w:t>
      </w:r>
      <w:r w:rsidRPr="00ED1903">
        <w:rPr>
          <w:rFonts w:ascii="Times New Roman" w:eastAsia="Times New Roman" w:hAnsi="Times New Roman" w:cs="Times New Roman"/>
          <w:color w:val="000000"/>
          <w:sz w:val="24"/>
          <w:szCs w:val="24"/>
          <w:lang w:eastAsia="ru-RU"/>
        </w:rPr>
        <w:t xml:space="preserve">При музее организована работа музейных волонтеров и волонтеров культуры. </w:t>
      </w:r>
      <w:r w:rsidRPr="00ED1903">
        <w:rPr>
          <w:rFonts w:ascii="Times New Roman" w:eastAsia="Times New Roman" w:hAnsi="Times New Roman" w:cs="Times New Roman"/>
          <w:color w:val="000000"/>
          <w:sz w:val="24"/>
          <w:szCs w:val="24"/>
        </w:rPr>
        <w:t>В 2020 году стартовал новый музейный образовательный проект «Великая Победа», посвященный 75-летию Победы в ВОВ, который предполагает взаимодействие детской и подростковой аудитории с целью воспитания патриотизма и любви к Родине на базе тематических выставок МБУ «ОИКМ».</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МБУ «ОИКМ» ежегодно участвует в Международных акциях «Ночь музеев» и «Ночь искусств» с целью популяризации музейных ценностей. </w:t>
      </w:r>
      <w:r w:rsidRPr="00ED1903">
        <w:rPr>
          <w:rFonts w:ascii="Times New Roman" w:eastAsia="Times New Roman" w:hAnsi="Times New Roman" w:cs="Times New Roman"/>
          <w:color w:val="000000"/>
          <w:sz w:val="24"/>
          <w:szCs w:val="24"/>
        </w:rPr>
        <w:t>Ежегодно, в середине апреля, проводится знаковое мероприятие «Шокуровские встречи», посвященное создателю музея - А.П. Шокурову, с широким привлечением учащихся средних школ.</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 xml:space="preserve">В 2015 году в центральном здании музея выполнены работы по реализации мероприятий Республиканской целевой программы «Доступная среда»: создание условий для доступа маломобильных групп населения к услугам Октябрьского ИКМ. В 2016-2017 годах в </w:t>
      </w:r>
      <w:r w:rsidRPr="00ED1903">
        <w:rPr>
          <w:rFonts w:ascii="Times New Roman" w:eastAsia="Times New Roman" w:hAnsi="Times New Roman" w:cs="Times New Roman"/>
          <w:color w:val="000000"/>
          <w:sz w:val="24"/>
          <w:szCs w:val="24"/>
          <w:lang w:eastAsia="ru-RU"/>
        </w:rPr>
        <w:lastRenderedPageBreak/>
        <w:t xml:space="preserve">центральном здании музея проведен текущий ремонт подсобных помещений с заменой фондовых дверей и дверей запасных выходов на противопожарные. </w:t>
      </w:r>
      <w:r w:rsidRPr="00ED1903">
        <w:rPr>
          <w:rFonts w:ascii="Times New Roman" w:eastAsia="Times New Roman" w:hAnsi="Times New Roman" w:cs="Times New Roman"/>
          <w:color w:val="000000"/>
          <w:sz w:val="24"/>
          <w:szCs w:val="24"/>
        </w:rPr>
        <w:t>В Выставочном зале музея был произведен текущий ремонт крыльца, фасада и системы центрального отопления.</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D1903">
        <w:rPr>
          <w:rFonts w:ascii="Times New Roman" w:eastAsia="Times New Roman" w:hAnsi="Times New Roman" w:cs="Times New Roman"/>
          <w:color w:val="000000"/>
          <w:sz w:val="24"/>
          <w:szCs w:val="24"/>
          <w:lang w:eastAsia="ru-RU"/>
        </w:rPr>
        <w:t>Важнейшей задачей для МБУ «ОИКМ» является работа по внесению музейных предметов в Государственный каталог РФ до 2025 года. В</w:t>
      </w:r>
      <w:r w:rsidRPr="00ED1903">
        <w:rPr>
          <w:rFonts w:ascii="Times New Roman" w:eastAsia="Times New Roman" w:hAnsi="Times New Roman" w:cs="Times New Roman"/>
          <w:bCs/>
          <w:color w:val="000000"/>
          <w:sz w:val="24"/>
          <w:szCs w:val="24"/>
          <w:lang w:eastAsia="ru-RU"/>
        </w:rPr>
        <w:t xml:space="preserve"> Государственный каталог Музейного фонда Российской Федерации Октябрьским историко-краеведческим музеем в 2017 году было внесено 100 записей, в 2018 году внесено 3356 записей, в 2019 году внесено -3654 записи.</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В 2019 году для более широкого освящения фондовых коллекций музея приобретен сенсорный киоск.</w:t>
      </w:r>
    </w:p>
    <w:p w:rsidR="00ED1903" w:rsidRPr="00ED1903" w:rsidRDefault="00ED1903" w:rsidP="00ED19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В МБУ «ОИКМ» имеется 5 компьютеров, 2 ноутбука, информационный киоск. Доступ к сети Интернет имеют оба здания учреждения. Электронная почта музея: oktikm_nmrb@mail.ru. </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Собственный сайт МБУ «ОИКМ»: http://okt-museum.bash.muzkult.ru. К сайту музея подключен модуль «Версия для слабовидящих» и система безопасного соединения с сайтом (SSL-сертификат).</w:t>
      </w:r>
    </w:p>
    <w:p w:rsidR="00ED1903" w:rsidRPr="00ED1903" w:rsidRDefault="00ED1903" w:rsidP="00ED1903">
      <w:pPr>
        <w:widowControl w:val="0"/>
        <w:tabs>
          <w:tab w:val="left" w:pos="851"/>
          <w:tab w:val="left" w:pos="1134"/>
          <w:tab w:val="left" w:pos="1418"/>
          <w:tab w:val="left" w:pos="1701"/>
        </w:tabs>
        <w:autoSpaceDE w:val="0"/>
        <w:autoSpaceDN w:val="0"/>
        <w:adjustRightInd w:val="0"/>
        <w:spacing w:after="0" w:line="240" w:lineRule="auto"/>
        <w:ind w:right="255"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Для работы в организациях культуры, на массовых мероприятиях и обеспечения работы с целью сохранения культурного наследия, на добровольческой основе, организовано сообщество волонтеров «Волонтеры культуры г. Октябрьский» при МБУ «Историко – краеведческий музей им. А. П. Шокурова». Для волонтерского сообщества предусмотрено: предоставление помещения для работы, поощрение добровольцев (волонтеров) благодарственными письмами, предоставление льготного посещения муниципальных учреждений культуры.</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6.4.2. Цели и 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Цель подпрограммы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         повысить доступность и качество музейных услуг;</w:t>
      </w:r>
    </w:p>
    <w:p w:rsidR="00ED1903" w:rsidRPr="00ED1903" w:rsidRDefault="00ED1903" w:rsidP="00ED1903">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укрепить материально-техническую базу.</w:t>
      </w:r>
    </w:p>
    <w:p w:rsidR="00ED1903" w:rsidRPr="00ED1903" w:rsidRDefault="00ED1903" w:rsidP="00ED1903">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6.4.3. Целевые индикаторы и показатели подпрограммы, их взаимосвязь с целевыми индикаторами и показателями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6.4.4. Ресурсное обеспечение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D1903">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D1903">
        <w:rPr>
          <w:rFonts w:ascii="Times New Roman" w:eastAsia="Calibri" w:hAnsi="Times New Roman" w:cs="Times New Roman"/>
          <w:color w:val="000000"/>
          <w:sz w:val="24"/>
          <w:szCs w:val="24"/>
          <w:lang w:eastAsia="ru-RU"/>
        </w:rPr>
        <w:t>» (по годам).</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6.5. ПОДПРОГРАММА "ОБЕСПЕЧЕНИЕ ПОЖАРНОЙ БЕЗОПАСНОСТИ </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УЧРЕЖДЕНИЙ КУЛЬТУРЫ"</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D1903">
        <w:rPr>
          <w:rFonts w:ascii="Times New Roman" w:eastAsia="Times New Roman" w:hAnsi="Times New Roman" w:cs="Times New Roman"/>
          <w:b/>
          <w:bCs/>
          <w:color w:val="000000"/>
          <w:sz w:val="24"/>
          <w:szCs w:val="24"/>
          <w:lang w:eastAsia="ru-RU"/>
        </w:rPr>
        <w:t>Паспорт</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 xml:space="preserve">подпрограммы </w:t>
      </w:r>
      <w:r w:rsidRPr="00ED1903">
        <w:rPr>
          <w:rFonts w:ascii="Times New Roman" w:eastAsia="Times New Roman" w:hAnsi="Times New Roman" w:cs="Times New Roman"/>
          <w:color w:val="000000"/>
          <w:sz w:val="24"/>
          <w:szCs w:val="24"/>
        </w:rPr>
        <w:t>"Обеспечение пожарной безопасности учреждений культуры"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lastRenderedPageBreak/>
        <w:t>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«Развитие культуры и искусства городского округа</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Calibri" w:hAnsi="Times New Roman" w:cs="Times New Roman"/>
          <w:color w:val="000000"/>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Ответственный исполнитель подпрограммы</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p>
        </w:tc>
      </w:tr>
      <w:tr w:rsidR="00ED1903" w:rsidRPr="00ED1903" w:rsidTr="000D0A82">
        <w:trPr>
          <w:trHeight w:val="570"/>
          <w:tblCellSpacing w:w="0" w:type="dxa"/>
        </w:trPr>
        <w:tc>
          <w:tcPr>
            <w:tcW w:w="3351" w:type="dxa"/>
          </w:tcPr>
          <w:p w:rsidR="00ED1903" w:rsidRPr="00ED1903" w:rsidRDefault="00ED1903" w:rsidP="00ED1903">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ED1903" w:rsidRPr="00ED1903" w:rsidRDefault="00ED1903" w:rsidP="00ED1903">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D1903">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Цели и задачи муниципальной подпрограммы</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Цель:</w:t>
            </w:r>
            <w:r w:rsidRPr="00ED1903">
              <w:rPr>
                <w:rFonts w:ascii="Times New Roman" w:eastAsia="Times New Roman" w:hAnsi="Times New Roman" w:cs="Times New Roman"/>
                <w:color w:val="000000"/>
                <w:sz w:val="28"/>
                <w:szCs w:val="28"/>
              </w:rPr>
              <w:t xml:space="preserve"> </w:t>
            </w:r>
            <w:r w:rsidRPr="00ED1903">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Задача: </w:t>
            </w:r>
          </w:p>
          <w:p w:rsidR="00ED1903" w:rsidRPr="00ED1903" w:rsidRDefault="00ED1903" w:rsidP="00ED1903">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tc>
      </w:tr>
      <w:tr w:rsidR="00ED1903" w:rsidRPr="00ED1903" w:rsidTr="000D0A82">
        <w:trPr>
          <w:trHeight w:val="57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 отсутствуют</w:t>
            </w:r>
          </w:p>
        </w:tc>
      </w:tr>
      <w:tr w:rsidR="00ED1903" w:rsidRPr="00ED1903" w:rsidTr="000D0A82">
        <w:trPr>
          <w:trHeight w:val="210"/>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 xml:space="preserve">Этапы и сроки реализации муниципальной подпрограммы </w:t>
            </w:r>
          </w:p>
        </w:tc>
        <w:tc>
          <w:tcPr>
            <w:tcW w:w="6280"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2021 – 2026 годы без деления на этапы</w:t>
            </w:r>
          </w:p>
        </w:tc>
      </w:tr>
      <w:tr w:rsidR="00ED1903" w:rsidRPr="00ED1903" w:rsidTr="000D0A82">
        <w:trPr>
          <w:trHeight w:val="1328"/>
          <w:tblCellSpacing w:w="0" w:type="dxa"/>
        </w:trPr>
        <w:tc>
          <w:tcPr>
            <w:tcW w:w="3351" w:type="dxa"/>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Ресурсное обеспечение муниципальной подпрограммы</w:t>
            </w:r>
          </w:p>
        </w:tc>
        <w:tc>
          <w:tcPr>
            <w:tcW w:w="6280" w:type="dxa"/>
            <w:hideMark/>
          </w:tcPr>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6 576,3 тыс. рублей,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868,7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1002,4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980,1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1 241,7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1 241,7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1 241,7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в том числе за счет средств:</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а) бюджета городского округа – 6 314,2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- 868,7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948,4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2023 год – 877,0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1 206,7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1 206,7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1 206,7 тыс. рублей;</w:t>
            </w:r>
          </w:p>
          <w:p w:rsidR="00ED1903" w:rsidRPr="00ED1903" w:rsidRDefault="00ED1903" w:rsidP="00ED1903">
            <w:pPr>
              <w:tabs>
                <w:tab w:val="left" w:pos="10065"/>
              </w:tabs>
              <w:spacing w:after="0" w:line="240" w:lineRule="auto"/>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б) внебюджетных источников – 262,1 тыс. рублей, из них по годам:</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2021 год – 0,0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2022 год – 54,0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lastRenderedPageBreak/>
              <w:t>2023 год – 103,1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2024 год – 35,0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2025 год – 35,0 тыс. рублей;</w:t>
            </w:r>
          </w:p>
          <w:p w:rsidR="00ED1903" w:rsidRPr="00ED1903" w:rsidRDefault="00ED1903" w:rsidP="00ED1903">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D1903">
              <w:rPr>
                <w:rFonts w:ascii="Times New Roman" w:eastAsia="Times New Roman" w:hAnsi="Times New Roman" w:cs="Times New Roman"/>
                <w:bCs/>
                <w:sz w:val="24"/>
                <w:szCs w:val="24"/>
                <w:lang w:eastAsia="ru-RU"/>
              </w:rPr>
              <w:t>2026 год – 35,0 тыс. рублей.</w:t>
            </w:r>
          </w:p>
        </w:tc>
      </w:tr>
    </w:tbl>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p>
    <w:p w:rsidR="00ED1903" w:rsidRPr="00ED1903" w:rsidRDefault="00ED1903" w:rsidP="00ED1903">
      <w:pPr>
        <w:tabs>
          <w:tab w:val="left" w:pos="10065"/>
        </w:tabs>
        <w:spacing w:after="0" w:line="240" w:lineRule="auto"/>
        <w:jc w:val="center"/>
        <w:rPr>
          <w:rFonts w:ascii="Times New Roman" w:eastAsia="Calibri" w:hAnsi="Times New Roman" w:cs="Times New Roman"/>
          <w:sz w:val="24"/>
          <w:szCs w:val="24"/>
        </w:rPr>
      </w:pPr>
      <w:r w:rsidRPr="00ED1903">
        <w:rPr>
          <w:rFonts w:ascii="Times New Roman" w:eastAsia="Calibri" w:hAnsi="Times New Roman" w:cs="Times New Roman"/>
          <w:sz w:val="24"/>
          <w:szCs w:val="24"/>
        </w:rPr>
        <w:t>6.5.1.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p>
    <w:p w:rsidR="00ED1903" w:rsidRPr="00ED1903" w:rsidRDefault="00ED1903" w:rsidP="00ED1903">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D1903">
        <w:rPr>
          <w:rFonts w:ascii="Times New Roman" w:eastAsia="Times New Roman" w:hAnsi="Times New Roman" w:cs="Times New Roman"/>
          <w:sz w:val="24"/>
          <w:szCs w:val="24"/>
          <w:lang w:eastAsia="ru-RU"/>
        </w:rPr>
        <w:t>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ED1903">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На сегодняшний день остаются учреждения культуры и искусства, которые не оборудованы аварийным противопожарным освещением, системой речевого оповещения о пожаре и системой камер видеонаблюдения. Подпрограмма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учреждений культуры и искусства.</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6.5.2. Цели и задачи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1903" w:rsidRPr="00ED1903" w:rsidRDefault="00ED1903" w:rsidP="00ED1903">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Цель подпрограммы - обеспечить безопасность горожан и работников учреждений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Задачи подпрограммы:</w:t>
      </w:r>
    </w:p>
    <w:p w:rsidR="00ED1903" w:rsidRPr="00ED1903" w:rsidRDefault="00ED1903" w:rsidP="00ED1903">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D1903">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D1903">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p w:rsidR="00ED1903" w:rsidRPr="00ED1903" w:rsidRDefault="00ED1903" w:rsidP="00ED1903">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6.5.3.  Ресурсное обеспечение подпрограммы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D1903">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и из внебюджетных источников. </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D1903">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D1903">
        <w:rPr>
          <w:rFonts w:ascii="Times New Roman" w:eastAsia="Calibri" w:hAnsi="Times New Roman" w:cs="Times New Roman"/>
          <w:color w:val="000000"/>
          <w:sz w:val="24"/>
          <w:szCs w:val="24"/>
          <w:lang w:eastAsia="ru-RU"/>
        </w:rPr>
        <w:t>» (по годам).</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D1903">
        <w:rPr>
          <w:rFonts w:ascii="Times New Roman" w:eastAsia="Times New Roman" w:hAnsi="Times New Roman" w:cs="Times New Roman"/>
          <w:bCs/>
          <w:color w:val="000000"/>
          <w:sz w:val="24"/>
          <w:szCs w:val="24"/>
          <w:lang w:eastAsia="ru-RU"/>
        </w:rPr>
        <w:t>7. ПЛАН РЕАЛИЗАЦИИ И ФИНАНСОВОЕ ОБЕСПЕЧЕНИЕ</w:t>
      </w:r>
    </w:p>
    <w:p w:rsidR="00ED1903" w:rsidRPr="00ED1903" w:rsidRDefault="00ED1903" w:rsidP="00ED1903">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D1903">
        <w:rPr>
          <w:rFonts w:ascii="Times New Roman" w:eastAsia="Times New Roman" w:hAnsi="Times New Roman" w:cs="Times New Roman"/>
          <w:bCs/>
          <w:color w:val="000000"/>
          <w:sz w:val="24"/>
          <w:szCs w:val="24"/>
          <w:lang w:eastAsia="ru-RU"/>
        </w:rPr>
        <w:t xml:space="preserve"> МУНИЦИПАЛЬНОЙ ПРОГРАММЫ</w:t>
      </w:r>
    </w:p>
    <w:p w:rsidR="00ED1903" w:rsidRPr="00ED1903" w:rsidRDefault="00ED1903" w:rsidP="00ED1903">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D1903">
        <w:rPr>
          <w:rFonts w:ascii="Times New Roman" w:eastAsia="Calibri" w:hAnsi="Times New Roman" w:cs="Times New Roman"/>
          <w:color w:val="000000"/>
          <w:sz w:val="24"/>
          <w:szCs w:val="24"/>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ED1903" w:rsidRPr="00ED1903" w:rsidRDefault="00ED1903" w:rsidP="00ED1903">
      <w:pPr>
        <w:tabs>
          <w:tab w:val="left" w:pos="10065"/>
        </w:tabs>
        <w:autoSpaceDE w:val="0"/>
        <w:autoSpaceDN w:val="0"/>
        <w:adjustRightInd w:val="0"/>
        <w:spacing w:after="0" w:line="240" w:lineRule="auto"/>
        <w:ind w:firstLine="709"/>
        <w:jc w:val="both"/>
        <w:rPr>
          <w:rFonts w:ascii="Times New Roman" w:eastAsia="Calibri" w:hAnsi="Times New Roman" w:cs="Calibri"/>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8. ОЦЕНКА ЭФФЕКТИВНОСТИ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keepLines/>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R="00ED1903" w:rsidRPr="00ED1903" w:rsidSect="00916742">
          <w:pgSz w:w="11906" w:h="16838"/>
          <w:pgMar w:top="426" w:right="566" w:bottom="851" w:left="1701" w:header="709" w:footer="194" w:gutter="0"/>
          <w:pgNumType w:start="1"/>
          <w:cols w:space="720"/>
        </w:sectPr>
      </w:pPr>
    </w:p>
    <w:tbl>
      <w:tblPr>
        <w:tblW w:w="15030" w:type="dxa"/>
        <w:tblInd w:w="25" w:type="dxa"/>
        <w:tblLayout w:type="fixed"/>
        <w:tblLook w:val="04A0" w:firstRow="1" w:lastRow="0" w:firstColumn="1" w:lastColumn="0" w:noHBand="0" w:noVBand="1"/>
      </w:tblPr>
      <w:tblGrid>
        <w:gridCol w:w="15030"/>
      </w:tblGrid>
      <w:tr w:rsidR="00ED1903" w:rsidRPr="00ED1903" w:rsidTr="000D0A82">
        <w:trPr>
          <w:trHeight w:val="7079"/>
          <w:tblHeader/>
        </w:trPr>
        <w:tc>
          <w:tcPr>
            <w:tcW w:w="15030" w:type="dxa"/>
            <w:tcBorders>
              <w:top w:val="nil"/>
              <w:left w:val="nil"/>
              <w:right w:val="nil"/>
            </w:tcBorders>
          </w:tcPr>
          <w:p w:rsidR="00ED1903" w:rsidRPr="00ED1903" w:rsidRDefault="00ED1903" w:rsidP="00ED1903">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ED1903">
              <w:rPr>
                <w:rFonts w:ascii="Times New Roman" w:eastAsia="Times New Roman" w:hAnsi="Times New Roman" w:cs="Times New Roman"/>
                <w:bCs/>
                <w:color w:val="000000"/>
                <w:sz w:val="20"/>
                <w:szCs w:val="20"/>
                <w:lang w:eastAsia="ru-RU"/>
              </w:rPr>
              <w:lastRenderedPageBreak/>
              <w:t xml:space="preserve">          Приложение № 1 </w:t>
            </w:r>
          </w:p>
          <w:p w:rsidR="00ED1903" w:rsidRPr="00ED1903" w:rsidRDefault="00ED1903" w:rsidP="00ED1903">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bookmarkStart w:id="2" w:name="_Hlk126165445"/>
            <w:r w:rsidRPr="00ED1903">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ind w:left="10490"/>
              <w:jc w:val="center"/>
              <w:rPr>
                <w:rFonts w:ascii="Times New Roman" w:eastAsia="Calibri" w:hAnsi="Times New Roman" w:cs="Times New Roman"/>
                <w:color w:val="000000"/>
                <w:sz w:val="20"/>
                <w:szCs w:val="20"/>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D1903">
              <w:rPr>
                <w:rFonts w:ascii="Times New Roman" w:eastAsia="Times New Roman" w:hAnsi="Times New Roman" w:cs="Times New Roman"/>
                <w:color w:val="000000"/>
                <w:sz w:val="20"/>
                <w:szCs w:val="20"/>
              </w:rPr>
              <w:t>ПЕРЕЧЕНЬ</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D1903">
              <w:rPr>
                <w:rFonts w:ascii="Times New Roman" w:eastAsia="Times New Roman" w:hAnsi="Times New Roman" w:cs="Times New Roman"/>
                <w:color w:val="000000"/>
                <w:sz w:val="20"/>
                <w:szCs w:val="20"/>
              </w:rPr>
              <w:t>целевых индикаторов и показателей муниципальной программы</w:t>
            </w:r>
          </w:p>
          <w:p w:rsidR="00ED1903" w:rsidRPr="00ED1903" w:rsidRDefault="00ED1903" w:rsidP="00ED1903">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D1903">
              <w:rPr>
                <w:rFonts w:ascii="Times New Roman" w:eastAsia="Times New Roman" w:hAnsi="Times New Roman" w:cs="Times New Roman"/>
                <w:color w:val="000000"/>
                <w:sz w:val="20"/>
                <w:szCs w:val="20"/>
                <w:lang w:eastAsia="ru-RU"/>
              </w:rPr>
              <w:t>«Развитие культуры и искусства городского округа город Октябрьский Республики Башкортостан»</w:t>
            </w:r>
          </w:p>
          <w:p w:rsidR="00ED1903" w:rsidRPr="00ED1903" w:rsidRDefault="00ED1903" w:rsidP="00ED1903">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Style w:val="af6"/>
              <w:tblW w:w="0" w:type="auto"/>
              <w:tblLayout w:type="fixed"/>
              <w:tblLook w:val="04A0" w:firstRow="1" w:lastRow="0" w:firstColumn="1" w:lastColumn="0" w:noHBand="0" w:noVBand="1"/>
            </w:tblPr>
            <w:tblGrid>
              <w:gridCol w:w="570"/>
              <w:gridCol w:w="2410"/>
              <w:gridCol w:w="1480"/>
              <w:gridCol w:w="950"/>
              <w:gridCol w:w="992"/>
              <w:gridCol w:w="972"/>
              <w:gridCol w:w="1134"/>
              <w:gridCol w:w="830"/>
              <w:gridCol w:w="995"/>
              <w:gridCol w:w="10"/>
              <w:gridCol w:w="4401"/>
            </w:tblGrid>
            <w:tr w:rsidR="00ED1903" w:rsidRPr="00ED1903" w:rsidTr="000D0A82">
              <w:tc>
                <w:tcPr>
                  <w:tcW w:w="570" w:type="dxa"/>
                  <w:vMerge w:val="restart"/>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 №</w:t>
                  </w:r>
                </w:p>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п/п</w:t>
                  </w:r>
                </w:p>
              </w:tc>
              <w:tc>
                <w:tcPr>
                  <w:tcW w:w="2410" w:type="dxa"/>
                  <w:vMerge w:val="restart"/>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Наименование целей и задач, целевых показателей</w:t>
                  </w:r>
                </w:p>
              </w:tc>
              <w:tc>
                <w:tcPr>
                  <w:tcW w:w="1480" w:type="dxa"/>
                  <w:vMerge w:val="restart"/>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 xml:space="preserve">Фактическое значение целевого индикатора и показателя на момент разработки муниципальной программы </w:t>
                  </w:r>
                </w:p>
              </w:tc>
              <w:tc>
                <w:tcPr>
                  <w:tcW w:w="5883" w:type="dxa"/>
                  <w:gridSpan w:val="7"/>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Значения целевого индикатора</w:t>
                  </w:r>
                </w:p>
              </w:tc>
              <w:tc>
                <w:tcPr>
                  <w:tcW w:w="4401" w:type="dxa"/>
                  <w:vMerge w:val="restart"/>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Методика расчета значений целевого индикатора и показателя муниципальной программы</w:t>
                  </w:r>
                </w:p>
              </w:tc>
            </w:tr>
            <w:tr w:rsidR="00ED1903" w:rsidRPr="00ED1903" w:rsidTr="000D0A82">
              <w:tc>
                <w:tcPr>
                  <w:tcW w:w="570" w:type="dxa"/>
                  <w:vMerge/>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2410" w:type="dxa"/>
                  <w:vMerge/>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1480" w:type="dxa"/>
                  <w:vMerge/>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95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color w:val="000000"/>
                      <w:sz w:val="16"/>
                      <w:szCs w:val="16"/>
                    </w:rPr>
                    <w:t>2021</w:t>
                  </w:r>
                </w:p>
              </w:tc>
              <w:tc>
                <w:tcPr>
                  <w:tcW w:w="992"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color w:val="000000"/>
                      <w:sz w:val="16"/>
                      <w:szCs w:val="16"/>
                    </w:rPr>
                    <w:t>2022</w:t>
                  </w:r>
                </w:p>
              </w:tc>
              <w:tc>
                <w:tcPr>
                  <w:tcW w:w="972"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color w:val="000000"/>
                      <w:sz w:val="16"/>
                      <w:szCs w:val="16"/>
                    </w:rPr>
                    <w:t>2023</w:t>
                  </w:r>
                </w:p>
              </w:tc>
              <w:tc>
                <w:tcPr>
                  <w:tcW w:w="1134"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color w:val="000000"/>
                      <w:sz w:val="16"/>
                      <w:szCs w:val="16"/>
                    </w:rPr>
                    <w:t>2024</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2025</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2026</w:t>
                  </w:r>
                </w:p>
              </w:tc>
              <w:tc>
                <w:tcPr>
                  <w:tcW w:w="4411" w:type="dxa"/>
                  <w:gridSpan w:val="2"/>
                  <w:vMerge/>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p>
              </w:tc>
            </w:tr>
            <w:tr w:rsidR="00ED1903" w:rsidRPr="00ED1903" w:rsidTr="000D0A82">
              <w:trPr>
                <w:trHeight w:val="271"/>
              </w:trPr>
              <w:tc>
                <w:tcPr>
                  <w:tcW w:w="14744" w:type="dxa"/>
                  <w:gridSpan w:val="11"/>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 xml:space="preserve">Муниципальная программа </w:t>
                  </w:r>
                  <w:r w:rsidRPr="00ED1903">
                    <w:rPr>
                      <w:rFonts w:ascii="Times New Roman" w:eastAsia="Times New Roman" w:hAnsi="Times New Roman"/>
                      <w:color w:val="000000"/>
                      <w:sz w:val="16"/>
                      <w:szCs w:val="16"/>
                    </w:rPr>
                    <w:t>«Развитие культуры и искусства городского округа город Октябрьский Республики Башкортостан»</w:t>
                  </w:r>
                </w:p>
              </w:tc>
            </w:tr>
            <w:tr w:rsidR="00ED1903" w:rsidRPr="00ED1903" w:rsidTr="000D0A82">
              <w:tc>
                <w:tcPr>
                  <w:tcW w:w="570" w:type="dxa"/>
                  <w:tcBorders>
                    <w:top w:val="nil"/>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w:t>
                  </w:r>
                </w:p>
              </w:tc>
              <w:tc>
                <w:tcPr>
                  <w:tcW w:w="2410"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Число обращений к цифровым ресурсам в сфере культуры, %</w:t>
                  </w:r>
                </w:p>
              </w:tc>
              <w:tc>
                <w:tcPr>
                  <w:tcW w:w="1480"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100,0</w:t>
                  </w:r>
                </w:p>
              </w:tc>
              <w:tc>
                <w:tcPr>
                  <w:tcW w:w="950"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300,0</w:t>
                  </w:r>
                </w:p>
              </w:tc>
              <w:tc>
                <w:tcPr>
                  <w:tcW w:w="992"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972"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1134"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ED1903">
                    <w:rPr>
                      <w:rFonts w:ascii="Times New Roman" w:eastAsia="Times New Roman" w:hAnsi="Times New Roman"/>
                      <w:color w:val="000000"/>
                      <w:sz w:val="16"/>
                      <w:szCs w:val="16"/>
                      <w:lang w:val="en-US"/>
                    </w:rPr>
                    <w:t>Ii=∑</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I   /</w:t>
                  </w:r>
                  <w:r w:rsidRPr="00ED1903">
                    <w:rPr>
                      <w:rFonts w:ascii="Times New Roman" w:eastAsia="Times New Roman" w:hAnsi="Times New Roman"/>
                      <w:color w:val="000000"/>
                      <w:sz w:val="16"/>
                      <w:szCs w:val="16"/>
                      <w:lang w:val="en-US"/>
                    </w:rPr>
                    <w:t>∑</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2018 * 100(%)</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 xml:space="preserve">, </w:t>
                  </w:r>
                  <w:r w:rsidRPr="00ED1903">
                    <w:rPr>
                      <w:rFonts w:ascii="Times New Roman" w:eastAsia="Times New Roman" w:hAnsi="Times New Roman"/>
                      <w:color w:val="000000"/>
                      <w:sz w:val="16"/>
                      <w:szCs w:val="16"/>
                    </w:rPr>
                    <w:t>где</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rPr>
                    <w:t xml:space="preserve">2018 </w:t>
                  </w:r>
                  <w:r w:rsidRPr="00ED1903">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 – годы реализации </w:t>
                  </w:r>
                  <w:hyperlink r:id="rId11" w:history="1">
                    <w:r w:rsidRPr="00ED1903">
                      <w:rPr>
                        <w:rFonts w:ascii="Times New Roman" w:eastAsia="Times New Roman" w:hAnsi="Times New Roman"/>
                        <w:sz w:val="16"/>
                        <w:szCs w:val="16"/>
                        <w:u w:val="single"/>
                      </w:rPr>
                      <w:t>национального проекта</w:t>
                    </w:r>
                  </w:hyperlink>
                  <w:r w:rsidRPr="00ED1903">
                    <w:rPr>
                      <w:rFonts w:ascii="Times New Roman" w:eastAsia="Times New Roman" w:hAnsi="Times New Roman"/>
                      <w:color w:val="000000"/>
                      <w:sz w:val="16"/>
                      <w:szCs w:val="16"/>
                    </w:rPr>
                    <w:t> «Культура», i = 2021, 2022, 2023, 2024;</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tc>
            </w:tr>
            <w:tr w:rsidR="00ED1903" w:rsidRPr="00ED1903" w:rsidTr="000D0A82">
              <w:tc>
                <w:tcPr>
                  <w:tcW w:w="570" w:type="dxa"/>
                  <w:tcBorders>
                    <w:top w:val="nil"/>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2.</w:t>
                  </w:r>
                </w:p>
              </w:tc>
              <w:tc>
                <w:tcPr>
                  <w:tcW w:w="2410"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Количество онлайн трансляций мероприятий, размещаемых на портале «Культура.РФ»(нарастающим итогом)</w:t>
                  </w:r>
                </w:p>
              </w:tc>
              <w:tc>
                <w:tcPr>
                  <w:tcW w:w="1480"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950"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992"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8</w:t>
                  </w:r>
                </w:p>
              </w:tc>
              <w:tc>
                <w:tcPr>
                  <w:tcW w:w="972"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16</w:t>
                  </w:r>
                </w:p>
              </w:tc>
              <w:tc>
                <w:tcPr>
                  <w:tcW w:w="1134" w:type="dxa"/>
                  <w:tcBorders>
                    <w:top w:val="nil"/>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100 </w:t>
                  </w:r>
                </w:p>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(219 нарастающим итогом)</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Прямой подсчет. Источник – данные учреждений культуры и искусства</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42</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91</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Прямой подсчет. Источник – данные учреждений культуры – данные учреждений культуры и искусства</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Доля детей, привлекаемых к участию в творческих </w:t>
                  </w:r>
                  <w:r w:rsidRPr="00ED1903">
                    <w:rPr>
                      <w:rFonts w:ascii="Times New Roman" w:eastAsia="Times New Roman" w:hAnsi="Times New Roman"/>
                      <w:color w:val="000000"/>
                      <w:sz w:val="16"/>
                      <w:szCs w:val="16"/>
                    </w:rPr>
                    <w:lastRenderedPageBreak/>
                    <w:t>мероприятиях в целях выявления и поддержки юных талантов, в общем числе детей городского округа город Октябрьский, %</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lastRenderedPageBreak/>
                    <w:t>10</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10,5</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11</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11,5</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P = R / K x 100, % где: P – доля детей, привлекаемых к участию в творческих мероприятиях в целях выявления и </w:t>
                  </w:r>
                  <w:r w:rsidRPr="00ED1903">
                    <w:rPr>
                      <w:rFonts w:ascii="Times New Roman" w:eastAsia="Times New Roman" w:hAnsi="Times New Roman"/>
                      <w:color w:val="000000"/>
                      <w:sz w:val="16"/>
                      <w:szCs w:val="16"/>
                    </w:rPr>
                    <w:lastRenderedPageBreak/>
                    <w:t>поддержки юных талантов, в общем числе детей ГО г. Октябрьский РБ; R – общее количество детей, охваченных творческими мероприятиями; K – общее число детей ГО г. Октябрьский РБ. Источники данных: данные учреждений культуры и искусства. Оценивается по итогам года.</w:t>
                  </w:r>
                </w:p>
              </w:tc>
            </w:tr>
            <w:tr w:rsidR="00ED1903" w:rsidRPr="00ED1903" w:rsidTr="000D0A82">
              <w:tc>
                <w:tcPr>
                  <w:tcW w:w="570" w:type="dxa"/>
                  <w:tcBorders>
                    <w:top w:val="nil"/>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lastRenderedPageBreak/>
                    <w:t>5.</w:t>
                  </w:r>
                </w:p>
              </w:tc>
              <w:tc>
                <w:tcPr>
                  <w:tcW w:w="241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Доля зданий учреждений культуры, находящихся в удовлетворительном состоянии, в общем количестве зданий указанных учреждений, %</w:t>
                  </w:r>
                </w:p>
              </w:tc>
              <w:tc>
                <w:tcPr>
                  <w:tcW w:w="148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5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100</w:t>
                  </w:r>
                </w:p>
              </w:tc>
              <w:tc>
                <w:tcPr>
                  <w:tcW w:w="1134"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100</w:t>
                  </w:r>
                </w:p>
              </w:tc>
              <w:tc>
                <w:tcPr>
                  <w:tcW w:w="830" w:type="dxa"/>
                  <w:tcBorders>
                    <w:bottom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100</w:t>
                  </w:r>
                </w:p>
              </w:tc>
              <w:tc>
                <w:tcPr>
                  <w:tcW w:w="995" w:type="dxa"/>
                  <w:tcBorders>
                    <w:bottom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100</w:t>
                  </w:r>
                </w:p>
              </w:tc>
              <w:tc>
                <w:tcPr>
                  <w:tcW w:w="4411" w:type="dxa"/>
                  <w:gridSpan w:val="2"/>
                  <w:tcBorders>
                    <w:top w:val="single" w:sz="4" w:space="0" w:color="auto"/>
                    <w:left w:val="nil"/>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Д = Ку / Ко x 100, % где: Д – доля зданий учреждений культуры, находящихся в удовлетворительном состоянии, в общем количестве зданий указанных учреждений; Ку – количество зданий учреждений культуры, находящихся в удовлетворительном состоянии; Ко – общее количество зданий учреждений культуры. Источники данных: данные учреждений культуры и искусства.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 xml:space="preserve">6. </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Число посещений культурных мероприятий, тыс.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1233,72</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1344,58</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bCs/>
                      <w:color w:val="000000"/>
                      <w:sz w:val="16"/>
                      <w:szCs w:val="16"/>
                    </w:rPr>
                    <w:t>2641,146</w:t>
                  </w:r>
                </w:p>
              </w:tc>
              <w:tc>
                <w:tcPr>
                  <w:tcW w:w="83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2956,421</w:t>
                  </w:r>
                </w:p>
              </w:tc>
              <w:tc>
                <w:tcPr>
                  <w:tcW w:w="995"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3237,702</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Прямой подсчет. Данные учреждений культуры и искусства. 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66,6</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66,6</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100</w:t>
                  </w:r>
                </w:p>
              </w:tc>
              <w:tc>
                <w:tcPr>
                  <w:tcW w:w="83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100</w:t>
                  </w:r>
                </w:p>
              </w:tc>
              <w:tc>
                <w:tcPr>
                  <w:tcW w:w="995"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100</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Кус = К2 / Коб x 100, где: Кус – доля объектов культурного наследия, находящихся в удовлетворительном состоянии, в общем количестве объектов культурного наследия находящихся на территории ГО г. Октябрьский; К2 – количество объектов культурного наследия на территории ГО г. Октябрьский, находящихся в удовлетворительном состоянии; Коб – общее количество объектов культурного наследия находящихся на территории ГО г. Октябрьский. </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8.</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Количество созданных (реконструированных) и капитально отремонтированных объектов организаций культуры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0</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Ко = С1 + С2, где: Ко – количество созданных (реконструированных) и капитально отремонтированных объектов организаций культуры; С1 – количество созданных (реконструированных) и капитально отремонтированных объектов организаций культуры в текущем году; С2 – количество созданных (реконструированных) и капитально отремонтированных объектов организаций культуры в прошлом году. 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Количество организаций культуры, получивших современное оборудование,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2</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rPr>
                    <w:t>-</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 о = С 1 + С 2, где: К о – количество организаций культуры, получивших современное оборудование; С1 – количество организаций культуры, получивших современное оборудование в текущем году; С2 – количество организаций культуры, получивших современное оборудование в прошлом году.</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xml:space="preserve"> 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10.</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Обращения к цифровым ресурсам</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bCs/>
                      <w:color w:val="000000"/>
                      <w:sz w:val="16"/>
                      <w:szCs w:val="16"/>
                    </w:rPr>
                    <w:t>143,206</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159,845</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175,393</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В расчете используются данные о посещениях (визитах) цифровых ресурсов сферы культуры. Данные счетчика.</w:t>
                  </w:r>
                </w:p>
              </w:tc>
            </w:tr>
            <w:tr w:rsidR="00ED1903" w:rsidRPr="00ED1903" w:rsidTr="000D0A82">
              <w:tc>
                <w:tcPr>
                  <w:tcW w:w="14744" w:type="dxa"/>
                  <w:gridSpan w:val="11"/>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 xml:space="preserve"> 1. Подпрограмма «Развитие общедоступных (публичных) библиотек городского округа город Октябрьский Республики Башкортостан»</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1.1</w:t>
                  </w:r>
                </w:p>
              </w:tc>
              <w:tc>
                <w:tcPr>
                  <w:tcW w:w="241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Прирост посещений  общедоступных (публичных) библиотек, %</w:t>
                  </w:r>
                </w:p>
              </w:tc>
              <w:tc>
                <w:tcPr>
                  <w:tcW w:w="148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103,0</w:t>
                  </w:r>
                </w:p>
              </w:tc>
              <w:tc>
                <w:tcPr>
                  <w:tcW w:w="99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104,0</w:t>
                  </w:r>
                </w:p>
              </w:tc>
              <w:tc>
                <w:tcPr>
                  <w:tcW w:w="97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Ii=∑</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i   /</w:t>
                  </w:r>
                  <w:r w:rsidRPr="00ED1903">
                    <w:rPr>
                      <w:rFonts w:ascii="Times New Roman" w:eastAsia="Times New Roman" w:hAnsi="Times New Roman"/>
                      <w:color w:val="000000"/>
                      <w:sz w:val="16"/>
                      <w:szCs w:val="16"/>
                      <w:lang w:val="en-US"/>
                    </w:rPr>
                    <w:t>∑</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2018 * 100(%)</w:t>
                  </w:r>
                  <w:r w:rsidRPr="00ED1903">
                    <w:rPr>
                      <w:rFonts w:ascii="Times New Roman" w:eastAsia="Times New Roman" w:hAnsi="Times New Roman"/>
                      <w:color w:val="000000"/>
                      <w:sz w:val="16"/>
                      <w:szCs w:val="16"/>
                      <w:lang w:val="en-US"/>
                    </w:rPr>
                    <w:t xml:space="preserve">, </w:t>
                  </w:r>
                  <w:r w:rsidRPr="00ED1903">
                    <w:rPr>
                      <w:rFonts w:ascii="Times New Roman" w:eastAsia="Times New Roman" w:hAnsi="Times New Roman"/>
                      <w:color w:val="000000"/>
                      <w:sz w:val="16"/>
                      <w:szCs w:val="16"/>
                    </w:rPr>
                    <w:t>где</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rPr>
                    <w:t xml:space="preserve">2018 </w:t>
                  </w:r>
                  <w:r w:rsidRPr="00ED1903">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 – годы реализации </w:t>
                  </w:r>
                  <w:hyperlink r:id="rId12" w:history="1">
                    <w:r w:rsidRPr="00ED1903">
                      <w:rPr>
                        <w:rFonts w:ascii="Times New Roman" w:eastAsia="Times New Roman" w:hAnsi="Times New Roman"/>
                        <w:sz w:val="16"/>
                        <w:szCs w:val="16"/>
                        <w:u w:val="single"/>
                      </w:rPr>
                      <w:t>национального проекта</w:t>
                    </w:r>
                  </w:hyperlink>
                  <w:r w:rsidRPr="00ED1903">
                    <w:rPr>
                      <w:rFonts w:ascii="Times New Roman" w:eastAsia="Times New Roman" w:hAnsi="Times New Roman"/>
                      <w:color w:val="000000"/>
                      <w:sz w:val="16"/>
                      <w:szCs w:val="16"/>
                    </w:rPr>
                    <w:t xml:space="preserve"> «Культура», i = </w:t>
                  </w:r>
                  <w:r w:rsidRPr="00ED1903">
                    <w:rPr>
                      <w:rFonts w:ascii="Times New Roman" w:eastAsia="Times New Roman" w:hAnsi="Times New Roman"/>
                      <w:color w:val="000000"/>
                      <w:sz w:val="16"/>
                      <w:szCs w:val="16"/>
                    </w:rPr>
                    <w:lastRenderedPageBreak/>
                    <w:t>2021, 2022, 2023, 2024;</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Число посещений библиотек,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552,96</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664,51</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bCs/>
                      <w:color w:val="000000"/>
                      <w:sz w:val="16"/>
                      <w:szCs w:val="16"/>
                    </w:rPr>
                    <w:t>1794,80</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2012,82</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2201,67</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ED1903" w:rsidRPr="00ED1903" w:rsidTr="000D0A82">
              <w:tc>
                <w:tcPr>
                  <w:tcW w:w="14744" w:type="dxa"/>
                  <w:gridSpan w:val="11"/>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2. Подпрограмма «Развитие образования в сфере культуры и искусства городского округа город Октябрьский Республики Башкортостан»</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2.1</w:t>
                  </w:r>
                </w:p>
              </w:tc>
              <w:tc>
                <w:tcPr>
                  <w:tcW w:w="241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Прирост учащихся ДШИ, %</w:t>
                  </w:r>
                </w:p>
              </w:tc>
              <w:tc>
                <w:tcPr>
                  <w:tcW w:w="148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104,0</w:t>
                  </w:r>
                </w:p>
              </w:tc>
              <w:tc>
                <w:tcPr>
                  <w:tcW w:w="99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106,0</w:t>
                  </w:r>
                </w:p>
              </w:tc>
              <w:tc>
                <w:tcPr>
                  <w:tcW w:w="97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ED1903">
                    <w:rPr>
                      <w:rFonts w:ascii="Times New Roman" w:eastAsia="Times New Roman" w:hAnsi="Times New Roman"/>
                      <w:color w:val="000000"/>
                      <w:sz w:val="16"/>
                      <w:szCs w:val="16"/>
                      <w:lang w:val="en-US"/>
                    </w:rPr>
                    <w:t>Ii=∑</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i   /</w:t>
                  </w:r>
                  <w:r w:rsidRPr="00ED1903">
                    <w:rPr>
                      <w:rFonts w:ascii="Times New Roman" w:eastAsia="Times New Roman" w:hAnsi="Times New Roman"/>
                      <w:color w:val="000000"/>
                      <w:sz w:val="16"/>
                      <w:szCs w:val="16"/>
                      <w:lang w:val="en-US"/>
                    </w:rPr>
                    <w:t>∑</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2018 * 100(%)</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 xml:space="preserve">, </w:t>
                  </w:r>
                  <w:r w:rsidRPr="00ED1903">
                    <w:rPr>
                      <w:rFonts w:ascii="Times New Roman" w:eastAsia="Times New Roman" w:hAnsi="Times New Roman"/>
                      <w:color w:val="000000"/>
                      <w:sz w:val="16"/>
                      <w:szCs w:val="16"/>
                    </w:rPr>
                    <w:t>где</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rPr>
                    <w:t xml:space="preserve">2018 </w:t>
                  </w:r>
                  <w:r w:rsidRPr="00ED1903">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 – годы реализации </w:t>
                  </w:r>
                  <w:hyperlink r:id="rId13" w:history="1">
                    <w:r w:rsidRPr="00ED1903">
                      <w:rPr>
                        <w:rFonts w:ascii="Times New Roman" w:eastAsia="Times New Roman" w:hAnsi="Times New Roman"/>
                        <w:sz w:val="16"/>
                        <w:szCs w:val="16"/>
                        <w:u w:val="single"/>
                      </w:rPr>
                      <w:t>национального проекта</w:t>
                    </w:r>
                  </w:hyperlink>
                  <w:r w:rsidRPr="00ED1903">
                    <w:rPr>
                      <w:rFonts w:ascii="Times New Roman" w:eastAsia="Times New Roman" w:hAnsi="Times New Roman"/>
                      <w:color w:val="000000"/>
                      <w:sz w:val="16"/>
                      <w:szCs w:val="16"/>
                    </w:rPr>
                    <w:t> «Культура», i = 2021, 2022, 2023, 2024;</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2.2</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Число посещений культурных мероприятий, проводимых детскими школами искусств, детской художественной школой, тыс.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8,48</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9,25</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bCs/>
                      <w:color w:val="000000"/>
                      <w:sz w:val="16"/>
                      <w:szCs w:val="16"/>
                    </w:rPr>
                    <w:t>13,69</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15,21</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16,73</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2.3.</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Количество стипендиатов среди одаренных детей и талантливой молодежи, человек</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6</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6</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Кс = С1 + С2 + .., где: Кс – количество стипендиатов среди одаренных детей и талантливой молодежи; С1, С2,.. – стипендиаты среди одаренных детей или талантливой молодежи. Источник данных – данные школ искусств, художественной школы.</w:t>
                  </w:r>
                </w:p>
              </w:tc>
            </w:tr>
            <w:tr w:rsidR="00ED1903" w:rsidRPr="00ED1903" w:rsidTr="000D0A82">
              <w:tc>
                <w:tcPr>
                  <w:tcW w:w="14744" w:type="dxa"/>
                  <w:gridSpan w:val="11"/>
                  <w:tcBorders>
                    <w:top w:val="nil"/>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3495"/>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3. Подпрограмма «Развитие культурно – досуговой деятельности в городском округе город Октябрьский Республики Башкортостан»</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3.1</w:t>
                  </w:r>
                </w:p>
              </w:tc>
              <w:tc>
                <w:tcPr>
                  <w:tcW w:w="241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Прирост посещений культурно-массовых мероприятий клубов и домов культуры %</w:t>
                  </w:r>
                </w:p>
              </w:tc>
              <w:tc>
                <w:tcPr>
                  <w:tcW w:w="148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108,0</w:t>
                  </w:r>
                </w:p>
              </w:tc>
              <w:tc>
                <w:tcPr>
                  <w:tcW w:w="99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115,0</w:t>
                  </w:r>
                </w:p>
              </w:tc>
              <w:tc>
                <w:tcPr>
                  <w:tcW w:w="972"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ED1903">
                    <w:rPr>
                      <w:rFonts w:ascii="Times New Roman" w:eastAsia="Times New Roman" w:hAnsi="Times New Roman"/>
                      <w:color w:val="000000"/>
                      <w:sz w:val="16"/>
                      <w:szCs w:val="16"/>
                      <w:lang w:val="en-US"/>
                    </w:rPr>
                    <w:t>Ii=∑</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i   /</w:t>
                  </w:r>
                  <w:r w:rsidRPr="00ED1903">
                    <w:rPr>
                      <w:rFonts w:ascii="Times New Roman" w:eastAsia="Times New Roman" w:hAnsi="Times New Roman"/>
                      <w:color w:val="000000"/>
                      <w:sz w:val="16"/>
                      <w:szCs w:val="16"/>
                      <w:lang w:val="en-US"/>
                    </w:rPr>
                    <w:t>∑</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2018 * 100(%)</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 xml:space="preserve">, </w:t>
                  </w:r>
                  <w:r w:rsidRPr="00ED1903">
                    <w:rPr>
                      <w:rFonts w:ascii="Times New Roman" w:eastAsia="Times New Roman" w:hAnsi="Times New Roman"/>
                      <w:color w:val="000000"/>
                      <w:sz w:val="16"/>
                      <w:szCs w:val="16"/>
                    </w:rPr>
                    <w:t>где</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rPr>
                    <w:t xml:space="preserve">2018 </w:t>
                  </w:r>
                  <w:r w:rsidRPr="00ED1903">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 – годы реализации </w:t>
                  </w:r>
                  <w:hyperlink r:id="rId14" w:history="1">
                    <w:r w:rsidRPr="00ED1903">
                      <w:rPr>
                        <w:rFonts w:ascii="Times New Roman" w:eastAsia="Times New Roman" w:hAnsi="Times New Roman"/>
                        <w:sz w:val="16"/>
                        <w:szCs w:val="16"/>
                        <w:u w:val="single"/>
                      </w:rPr>
                      <w:t>национального проекта</w:t>
                    </w:r>
                  </w:hyperlink>
                  <w:r w:rsidRPr="00ED1903">
                    <w:rPr>
                      <w:rFonts w:ascii="Times New Roman" w:eastAsia="Times New Roman" w:hAnsi="Times New Roman"/>
                      <w:color w:val="000000"/>
                      <w:sz w:val="16"/>
                      <w:szCs w:val="16"/>
                    </w:rPr>
                    <w:t> «Культура», i = 2021, 2022, 2023, 2024;</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базовым периодом оценки целевого показателя является 2018 год;</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t – вид организации культуры</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3.2</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Прирост участников клубных формирований, %</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103,0</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104,0</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spacing w:after="200" w:line="276" w:lineRule="auto"/>
                    <w:contextualSpacing/>
                    <w:rPr>
                      <w:rFonts w:ascii="Times New Roman" w:hAnsi="Times New Roman"/>
                      <w:sz w:val="16"/>
                      <w:szCs w:val="16"/>
                      <w:lang w:val="en-US"/>
                    </w:rPr>
                  </w:pPr>
                  <w:r w:rsidRPr="00ED1903">
                    <w:rPr>
                      <w:rFonts w:ascii="Times New Roman" w:hAnsi="Times New Roman"/>
                      <w:sz w:val="16"/>
                      <w:szCs w:val="16"/>
                      <w:lang w:val="en-US"/>
                    </w:rPr>
                    <w:t>Ii=∑</w:t>
                  </w:r>
                  <w:r w:rsidRPr="00ED1903">
                    <w:rPr>
                      <w:rFonts w:ascii="Times New Roman" w:hAnsi="Times New Roman"/>
                      <w:sz w:val="16"/>
                      <w:szCs w:val="16"/>
                      <w:vertAlign w:val="subscript"/>
                      <w:lang w:val="en-US"/>
                    </w:rPr>
                    <w:t xml:space="preserve">t </w:t>
                  </w:r>
                  <w:r w:rsidRPr="00ED1903">
                    <w:rPr>
                      <w:rFonts w:ascii="Times New Roman" w:hAnsi="Times New Roman"/>
                      <w:sz w:val="16"/>
                      <w:szCs w:val="16"/>
                      <w:lang w:val="en-US"/>
                    </w:rPr>
                    <w:t>A</w:t>
                  </w:r>
                  <w:r w:rsidRPr="00ED1903">
                    <w:rPr>
                      <w:rFonts w:ascii="Times New Roman" w:hAnsi="Times New Roman"/>
                      <w:sz w:val="16"/>
                      <w:szCs w:val="16"/>
                      <w:vertAlign w:val="superscript"/>
                      <w:lang w:val="en-US"/>
                    </w:rPr>
                    <w:t xml:space="preserve">t </w:t>
                  </w:r>
                  <w:r w:rsidRPr="00ED1903">
                    <w:rPr>
                      <w:rFonts w:ascii="Times New Roman" w:hAnsi="Times New Roman"/>
                      <w:sz w:val="16"/>
                      <w:szCs w:val="16"/>
                      <w:vertAlign w:val="subscript"/>
                      <w:lang w:val="en-US"/>
                    </w:rPr>
                    <w:t>i   /</w:t>
                  </w:r>
                  <w:r w:rsidRPr="00ED1903">
                    <w:rPr>
                      <w:rFonts w:ascii="Times New Roman" w:hAnsi="Times New Roman"/>
                      <w:sz w:val="16"/>
                      <w:szCs w:val="16"/>
                      <w:lang w:val="en-US"/>
                    </w:rPr>
                    <w:t>∑</w:t>
                  </w:r>
                  <w:r w:rsidRPr="00ED1903">
                    <w:rPr>
                      <w:rFonts w:ascii="Times New Roman" w:hAnsi="Times New Roman"/>
                      <w:sz w:val="16"/>
                      <w:szCs w:val="16"/>
                      <w:vertAlign w:val="subscript"/>
                      <w:lang w:val="en-US"/>
                    </w:rPr>
                    <w:t xml:space="preserve">t </w:t>
                  </w:r>
                  <w:r w:rsidRPr="00ED1903">
                    <w:rPr>
                      <w:rFonts w:ascii="Times New Roman" w:hAnsi="Times New Roman"/>
                      <w:sz w:val="16"/>
                      <w:szCs w:val="16"/>
                      <w:lang w:val="en-US"/>
                    </w:rPr>
                    <w:t>A</w:t>
                  </w:r>
                  <w:r w:rsidRPr="00ED1903">
                    <w:rPr>
                      <w:rFonts w:ascii="Times New Roman" w:hAnsi="Times New Roman"/>
                      <w:sz w:val="16"/>
                      <w:szCs w:val="16"/>
                      <w:vertAlign w:val="superscript"/>
                      <w:lang w:val="en-US"/>
                    </w:rPr>
                    <w:t xml:space="preserve">t </w:t>
                  </w:r>
                  <w:r w:rsidRPr="00ED1903">
                    <w:rPr>
                      <w:rFonts w:ascii="Times New Roman" w:hAnsi="Times New Roman"/>
                      <w:sz w:val="16"/>
                      <w:szCs w:val="16"/>
                      <w:vertAlign w:val="subscript"/>
                      <w:lang w:val="en-US"/>
                    </w:rPr>
                    <w:t>2018 * 100(%)</w:t>
                  </w:r>
                </w:p>
                <w:p w:rsidR="00ED1903" w:rsidRPr="00ED1903" w:rsidRDefault="00ED1903" w:rsidP="00ED1903">
                  <w:pPr>
                    <w:spacing w:after="200" w:line="276" w:lineRule="auto"/>
                    <w:contextualSpacing/>
                    <w:rPr>
                      <w:rFonts w:ascii="Times New Roman" w:hAnsi="Times New Roman"/>
                      <w:sz w:val="16"/>
                      <w:szCs w:val="16"/>
                      <w:lang w:val="en-US"/>
                    </w:rPr>
                  </w:pPr>
                  <w:r w:rsidRPr="00ED1903">
                    <w:rPr>
                      <w:rFonts w:ascii="Times New Roman" w:hAnsi="Times New Roman"/>
                      <w:sz w:val="16"/>
                      <w:szCs w:val="16"/>
                      <w:lang w:val="en-US"/>
                    </w:rPr>
                    <w:t xml:space="preserve">, </w:t>
                  </w:r>
                  <w:r w:rsidRPr="00ED1903">
                    <w:rPr>
                      <w:rFonts w:ascii="Times New Roman" w:hAnsi="Times New Roman"/>
                      <w:sz w:val="16"/>
                      <w:szCs w:val="16"/>
                    </w:rPr>
                    <w:t>где</w:t>
                  </w:r>
                </w:p>
                <w:p w:rsidR="00ED1903" w:rsidRPr="00ED1903" w:rsidRDefault="00ED1903" w:rsidP="00ED1903">
                  <w:pPr>
                    <w:spacing w:line="276" w:lineRule="auto"/>
                    <w:contextualSpacing/>
                    <w:rPr>
                      <w:rFonts w:ascii="Times New Roman" w:hAnsi="Times New Roman"/>
                      <w:sz w:val="16"/>
                      <w:szCs w:val="16"/>
                    </w:rPr>
                  </w:pPr>
                  <w:r w:rsidRPr="00ED1903">
                    <w:rPr>
                      <w:rFonts w:ascii="Times New Roman" w:hAnsi="Times New Roman"/>
                      <w:sz w:val="16"/>
                      <w:szCs w:val="16"/>
                    </w:rPr>
                    <w:lastRenderedPageBreak/>
                    <w:t>Ii – число посещений организаций культуры в i-м году по отношению к базовому (2018) году, %;</w:t>
                  </w:r>
                </w:p>
                <w:p w:rsidR="00ED1903" w:rsidRPr="00ED1903" w:rsidRDefault="00ED1903" w:rsidP="00ED1903">
                  <w:pPr>
                    <w:spacing w:line="276" w:lineRule="auto"/>
                    <w:contextualSpacing/>
                    <w:rPr>
                      <w:rFonts w:ascii="Times New Roman" w:hAnsi="Times New Roman"/>
                      <w:sz w:val="16"/>
                      <w:szCs w:val="16"/>
                    </w:rPr>
                  </w:pPr>
                  <w:r w:rsidRPr="00ED1903">
                    <w:rPr>
                      <w:rFonts w:ascii="Times New Roman" w:hAnsi="Times New Roman"/>
                      <w:sz w:val="16"/>
                      <w:szCs w:val="16"/>
                    </w:rPr>
                    <w:t> </w:t>
                  </w:r>
                  <w:r w:rsidRPr="00ED1903">
                    <w:rPr>
                      <w:rFonts w:ascii="Times New Roman" w:hAnsi="Times New Roman"/>
                      <w:sz w:val="16"/>
                      <w:szCs w:val="16"/>
                      <w:lang w:val="en-US"/>
                    </w:rPr>
                    <w:t>A</w:t>
                  </w:r>
                  <w:r w:rsidRPr="00ED1903">
                    <w:rPr>
                      <w:rFonts w:ascii="Times New Roman" w:hAnsi="Times New Roman"/>
                      <w:sz w:val="16"/>
                      <w:szCs w:val="16"/>
                      <w:vertAlign w:val="superscript"/>
                      <w:lang w:val="en-US"/>
                    </w:rPr>
                    <w:t>t</w:t>
                  </w:r>
                  <w:r w:rsidRPr="00ED1903">
                    <w:rPr>
                      <w:rFonts w:ascii="Times New Roman" w:hAnsi="Times New Roman"/>
                      <w:sz w:val="16"/>
                      <w:szCs w:val="16"/>
                      <w:vertAlign w:val="subscript"/>
                      <w:lang w:val="en-US"/>
                    </w:rPr>
                    <w:t>i</w:t>
                  </w:r>
                  <w:r w:rsidRPr="00ED1903">
                    <w:rPr>
                      <w:rFonts w:ascii="Times New Roman" w:hAnsi="Times New Roman"/>
                      <w:sz w:val="16"/>
                      <w:szCs w:val="16"/>
                    </w:rPr>
                    <w:t xml:space="preserve"> – число посещений организаций культуры t-вида в i-м году, тыс. посещений;</w:t>
                  </w:r>
                </w:p>
                <w:p w:rsidR="00ED1903" w:rsidRPr="00ED1903" w:rsidRDefault="00ED1903" w:rsidP="00ED1903">
                  <w:pPr>
                    <w:spacing w:line="276" w:lineRule="auto"/>
                    <w:contextualSpacing/>
                    <w:rPr>
                      <w:rFonts w:ascii="Times New Roman" w:hAnsi="Times New Roman"/>
                      <w:sz w:val="16"/>
                      <w:szCs w:val="16"/>
                    </w:rPr>
                  </w:pPr>
                  <w:r w:rsidRPr="00ED1903">
                    <w:rPr>
                      <w:rFonts w:ascii="Times New Roman" w:hAnsi="Times New Roman"/>
                      <w:sz w:val="16"/>
                      <w:szCs w:val="16"/>
                    </w:rPr>
                    <w:t> </w:t>
                  </w:r>
                  <w:r w:rsidRPr="00ED1903">
                    <w:rPr>
                      <w:rFonts w:ascii="Times New Roman" w:hAnsi="Times New Roman"/>
                      <w:sz w:val="16"/>
                      <w:szCs w:val="16"/>
                      <w:lang w:val="en-US"/>
                    </w:rPr>
                    <w:t>A</w:t>
                  </w:r>
                  <w:r w:rsidRPr="00ED1903">
                    <w:rPr>
                      <w:rFonts w:ascii="Times New Roman" w:hAnsi="Times New Roman"/>
                      <w:sz w:val="16"/>
                      <w:szCs w:val="16"/>
                      <w:vertAlign w:val="superscript"/>
                      <w:lang w:val="en-US"/>
                    </w:rPr>
                    <w:t>t</w:t>
                  </w:r>
                  <w:r w:rsidRPr="00ED1903">
                    <w:rPr>
                      <w:rFonts w:ascii="Times New Roman" w:hAnsi="Times New Roman"/>
                      <w:sz w:val="16"/>
                      <w:szCs w:val="16"/>
                      <w:vertAlign w:val="subscript"/>
                    </w:rPr>
                    <w:t xml:space="preserve">2018 </w:t>
                  </w:r>
                  <w:r w:rsidRPr="00ED1903">
                    <w:rPr>
                      <w:rFonts w:ascii="Times New Roman" w:hAnsi="Times New Roman"/>
                      <w:sz w:val="16"/>
                      <w:szCs w:val="16"/>
                    </w:rPr>
                    <w:t>- число посещений организаций культуры t-вида в 2018 (базовом) году, тыс. посещений;</w:t>
                  </w:r>
                </w:p>
                <w:p w:rsidR="00ED1903" w:rsidRPr="00ED1903" w:rsidRDefault="00ED1903" w:rsidP="00ED1903">
                  <w:pPr>
                    <w:spacing w:line="276" w:lineRule="auto"/>
                    <w:contextualSpacing/>
                    <w:rPr>
                      <w:rFonts w:ascii="Times New Roman" w:hAnsi="Times New Roman"/>
                      <w:sz w:val="16"/>
                      <w:szCs w:val="16"/>
                    </w:rPr>
                  </w:pPr>
                  <w:r w:rsidRPr="00ED1903">
                    <w:rPr>
                      <w:rFonts w:ascii="Times New Roman" w:hAnsi="Times New Roman"/>
                      <w:sz w:val="16"/>
                      <w:szCs w:val="16"/>
                    </w:rPr>
                    <w:t>i - годы реализации </w:t>
                  </w:r>
                  <w:hyperlink r:id="rId15" w:history="1">
                    <w:r w:rsidRPr="00ED1903">
                      <w:rPr>
                        <w:rFonts w:ascii="Times New Roman" w:hAnsi="Times New Roman"/>
                        <w:color w:val="0000FF"/>
                        <w:sz w:val="16"/>
                        <w:szCs w:val="16"/>
                        <w:u w:val="single"/>
                      </w:rPr>
                      <w:t>национального проекта</w:t>
                    </w:r>
                  </w:hyperlink>
                  <w:r w:rsidRPr="00ED1903">
                    <w:rPr>
                      <w:rFonts w:ascii="Times New Roman" w:hAnsi="Times New Roman"/>
                      <w:sz w:val="16"/>
                      <w:szCs w:val="16"/>
                    </w:rPr>
                    <w:t> "Культура", i = 2021, 2022, 2023, 2024;</w:t>
                  </w:r>
                </w:p>
                <w:p w:rsidR="00ED1903" w:rsidRPr="00ED1903" w:rsidRDefault="00ED1903" w:rsidP="00ED1903">
                  <w:pPr>
                    <w:spacing w:line="276" w:lineRule="auto"/>
                    <w:contextualSpacing/>
                    <w:rPr>
                      <w:rFonts w:ascii="Times New Roman" w:hAnsi="Times New Roman"/>
                      <w:sz w:val="16"/>
                      <w:szCs w:val="16"/>
                    </w:rPr>
                  </w:pPr>
                  <w:r w:rsidRPr="00ED1903">
                    <w:rPr>
                      <w:rFonts w:ascii="Times New Roman" w:hAnsi="Times New Roman"/>
                      <w:sz w:val="16"/>
                      <w:szCs w:val="16"/>
                    </w:rPr>
                    <w:t>базовым периодом оценки целевого показателя является 2018 год; t - вид организации культуры</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Число посещений культурно-массовых мероприятий в учреждениях культурно досугового типа, тыс.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582,43</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640,90</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bCs/>
                      <w:color w:val="000000"/>
                      <w:sz w:val="16"/>
                      <w:szCs w:val="16"/>
                    </w:rPr>
                    <w:t>644,566</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716,184</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787,803</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spacing w:after="200" w:line="276" w:lineRule="auto"/>
                    <w:contextualSpacing/>
                    <w:rPr>
                      <w:rFonts w:ascii="Times New Roman" w:hAnsi="Times New Roman"/>
                      <w:sz w:val="16"/>
                      <w:szCs w:val="16"/>
                    </w:rPr>
                  </w:pPr>
                  <w:r w:rsidRPr="00ED1903">
                    <w:rPr>
                      <w:rFonts w:ascii="Times New Roman" w:hAnsi="Times New Roman"/>
                      <w:sz w:val="16"/>
                      <w:szCs w:val="16"/>
                    </w:rPr>
                    <w:t>Прямой подсчет. Данные учреждений культуры. Оценивается по итогам года.</w:t>
                  </w:r>
                </w:p>
              </w:tc>
            </w:tr>
            <w:tr w:rsidR="00ED1903" w:rsidRPr="00ED1903" w:rsidTr="000D0A82">
              <w:trPr>
                <w:trHeight w:val="1327"/>
              </w:trPr>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3.4</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Средняя численность участников клубных формирований в расчете на 1 тыс. человек</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8,4</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8,4</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8,4</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 = К1 / Коб x 1000, где: К – средняя численность участников клубных формирований в расчете на 1 тыс. человек; К1 – количество участников клубных формирований в отчетном году; Коб – численность населения муниципального образования Республики Башкортостан в отчетном году.</w:t>
                  </w:r>
                </w:p>
                <w:p w:rsidR="00ED1903" w:rsidRPr="00ED1903" w:rsidRDefault="00ED1903" w:rsidP="00ED1903">
                  <w:pPr>
                    <w:spacing w:after="200" w:line="276" w:lineRule="auto"/>
                    <w:contextualSpacing/>
                    <w:rPr>
                      <w:rFonts w:ascii="Times New Roman" w:hAnsi="Times New Roman"/>
                      <w:sz w:val="16"/>
                      <w:szCs w:val="16"/>
                    </w:rPr>
                  </w:pPr>
                  <w:r w:rsidRPr="00ED1903">
                    <w:rPr>
                      <w:rFonts w:ascii="Times New Roman" w:hAnsi="Times New Roman"/>
                      <w:sz w:val="16"/>
                      <w:szCs w:val="16"/>
                    </w:rPr>
                    <w:t>Данные учреждений. Оценивается по итогам года.</w:t>
                  </w:r>
                </w:p>
              </w:tc>
            </w:tr>
            <w:tr w:rsidR="00ED1903" w:rsidRPr="00ED1903" w:rsidTr="000D0A82">
              <w:tc>
                <w:tcPr>
                  <w:tcW w:w="14744" w:type="dxa"/>
                  <w:gridSpan w:val="11"/>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4. Подпрограмма «Развитие музея в городском округе город Октябрьский Республики Башкортостан»</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4.1</w:t>
                  </w:r>
                </w:p>
              </w:tc>
              <w:tc>
                <w:tcPr>
                  <w:tcW w:w="2410" w:type="dxa"/>
                  <w:tcBorders>
                    <w:top w:val="single" w:sz="4" w:space="0" w:color="auto"/>
                    <w:left w:val="nil"/>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Прирост посещений музеев, %</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106,0</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color w:val="000000"/>
                      <w:sz w:val="16"/>
                      <w:szCs w:val="16"/>
                    </w:rPr>
                    <w:t>110,0</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830"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995" w:type="dxa"/>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rPr>
                    <w:t>-</w:t>
                  </w:r>
                </w:p>
              </w:tc>
              <w:tc>
                <w:tcPr>
                  <w:tcW w:w="4411" w:type="dxa"/>
                  <w:gridSpan w:val="2"/>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Ii=∑</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i   /</w:t>
                  </w:r>
                  <w:r w:rsidRPr="00ED1903">
                    <w:rPr>
                      <w:rFonts w:ascii="Times New Roman" w:eastAsia="Times New Roman" w:hAnsi="Times New Roman"/>
                      <w:color w:val="000000"/>
                      <w:sz w:val="16"/>
                      <w:szCs w:val="16"/>
                      <w:lang w:val="en-US"/>
                    </w:rPr>
                    <w:t>∑</w:t>
                  </w:r>
                  <w:r w:rsidRPr="00ED1903">
                    <w:rPr>
                      <w:rFonts w:ascii="Times New Roman" w:eastAsia="Times New Roman" w:hAnsi="Times New Roman"/>
                      <w:color w:val="000000"/>
                      <w:sz w:val="16"/>
                      <w:szCs w:val="16"/>
                      <w:vertAlign w:val="subscript"/>
                      <w:lang w:val="en-US"/>
                    </w:rPr>
                    <w:t xml:space="preserve">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 xml:space="preserve">t </w:t>
                  </w:r>
                  <w:r w:rsidRPr="00ED1903">
                    <w:rPr>
                      <w:rFonts w:ascii="Times New Roman" w:eastAsia="Times New Roman" w:hAnsi="Times New Roman"/>
                      <w:color w:val="000000"/>
                      <w:sz w:val="16"/>
                      <w:szCs w:val="16"/>
                      <w:vertAlign w:val="subscript"/>
                      <w:lang w:val="en-US"/>
                    </w:rPr>
                    <w:t>2018 * 100(%)</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 xml:space="preserve">, </w:t>
                  </w:r>
                  <w:r w:rsidRPr="00ED1903">
                    <w:rPr>
                      <w:rFonts w:ascii="Times New Roman" w:eastAsia="Times New Roman" w:hAnsi="Times New Roman"/>
                      <w:color w:val="000000"/>
                      <w:sz w:val="16"/>
                      <w:szCs w:val="16"/>
                    </w:rPr>
                    <w:t>где</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 </w:t>
                  </w:r>
                  <w:r w:rsidRPr="00ED1903">
                    <w:rPr>
                      <w:rFonts w:ascii="Times New Roman" w:eastAsia="Times New Roman" w:hAnsi="Times New Roman"/>
                      <w:color w:val="000000"/>
                      <w:sz w:val="16"/>
                      <w:szCs w:val="16"/>
                      <w:lang w:val="en-US"/>
                    </w:rPr>
                    <w:t>A</w:t>
                  </w:r>
                  <w:r w:rsidRPr="00ED1903">
                    <w:rPr>
                      <w:rFonts w:ascii="Times New Roman" w:eastAsia="Times New Roman" w:hAnsi="Times New Roman"/>
                      <w:color w:val="000000"/>
                      <w:sz w:val="16"/>
                      <w:szCs w:val="16"/>
                      <w:vertAlign w:val="superscript"/>
                      <w:lang w:val="en-US"/>
                    </w:rPr>
                    <w:t>t</w:t>
                  </w:r>
                  <w:r w:rsidRPr="00ED1903">
                    <w:rPr>
                      <w:rFonts w:ascii="Times New Roman" w:eastAsia="Times New Roman" w:hAnsi="Times New Roman"/>
                      <w:color w:val="000000"/>
                      <w:sz w:val="16"/>
                      <w:szCs w:val="16"/>
                      <w:vertAlign w:val="subscript"/>
                    </w:rPr>
                    <w:t xml:space="preserve">2018 </w:t>
                  </w:r>
                  <w:r w:rsidRPr="00ED1903">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i - годы реализации </w:t>
                  </w:r>
                  <w:hyperlink r:id="rId16" w:history="1">
                    <w:r w:rsidRPr="00ED1903">
                      <w:rPr>
                        <w:rFonts w:ascii="Times New Roman" w:eastAsia="Times New Roman" w:hAnsi="Times New Roman"/>
                        <w:sz w:val="16"/>
                        <w:szCs w:val="16"/>
                        <w:u w:val="single"/>
                      </w:rPr>
                      <w:t>национального проекта</w:t>
                    </w:r>
                  </w:hyperlink>
                  <w:r w:rsidRPr="00ED1903">
                    <w:rPr>
                      <w:rFonts w:ascii="Times New Roman" w:eastAsia="Times New Roman" w:hAnsi="Times New Roman"/>
                      <w:color w:val="000000"/>
                      <w:sz w:val="16"/>
                      <w:szCs w:val="16"/>
                    </w:rPr>
                    <w:t> "Культура", i = 2021, 2022, 2023, 2024;</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bCs/>
                      <w:color w:val="000000"/>
                    </w:rPr>
                  </w:pPr>
                  <w:r w:rsidRPr="00ED1903">
                    <w:rPr>
                      <w:rFonts w:ascii="Times New Roman" w:eastAsia="Times New Roman" w:hAnsi="Times New Roman"/>
                      <w:color w:val="000000"/>
                      <w:sz w:val="16"/>
                      <w:szCs w:val="16"/>
                    </w:rPr>
                    <w:t>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4.2</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Число посещений музеев,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57</w:t>
                  </w:r>
                  <w:r w:rsidRPr="00ED1903">
                    <w:rPr>
                      <w:rFonts w:ascii="Times New Roman" w:eastAsia="Times New Roman" w:hAnsi="Times New Roman"/>
                      <w:color w:val="000000"/>
                      <w:sz w:val="16"/>
                      <w:szCs w:val="16"/>
                    </w:rPr>
                    <w:t>,</w:t>
                  </w:r>
                  <w:r w:rsidRPr="00ED1903">
                    <w:rPr>
                      <w:rFonts w:ascii="Times New Roman" w:eastAsia="Times New Roman" w:hAnsi="Times New Roman"/>
                      <w:color w:val="000000"/>
                      <w:sz w:val="16"/>
                      <w:szCs w:val="16"/>
                      <w:lang w:val="en-US"/>
                    </w:rPr>
                    <w:t>59</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lang w:val="en-US"/>
                    </w:rPr>
                    <w:t>29</w:t>
                  </w:r>
                  <w:r w:rsidRPr="00ED1903">
                    <w:rPr>
                      <w:rFonts w:ascii="Times New Roman" w:eastAsia="Times New Roman" w:hAnsi="Times New Roman"/>
                      <w:color w:val="000000"/>
                      <w:sz w:val="16"/>
                      <w:szCs w:val="16"/>
                    </w:rPr>
                    <w:t>,</w:t>
                  </w:r>
                  <w:r w:rsidRPr="00ED1903">
                    <w:rPr>
                      <w:rFonts w:ascii="Times New Roman" w:eastAsia="Times New Roman" w:hAnsi="Times New Roman"/>
                      <w:color w:val="000000"/>
                      <w:sz w:val="16"/>
                      <w:szCs w:val="16"/>
                      <w:lang w:val="en-US"/>
                    </w:rPr>
                    <w:t>92</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bCs/>
                      <w:color w:val="000000"/>
                      <w:sz w:val="16"/>
                      <w:szCs w:val="16"/>
                    </w:rPr>
                    <w:t xml:space="preserve"> 44,880  </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52,360</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rPr>
                  </w:pPr>
                  <w:r w:rsidRPr="00ED1903">
                    <w:rPr>
                      <w:rFonts w:ascii="Times New Roman" w:eastAsia="Times New Roman" w:hAnsi="Times New Roman"/>
                      <w:bCs/>
                      <w:color w:val="000000"/>
                      <w:sz w:val="16"/>
                      <w:szCs w:val="16"/>
                    </w:rPr>
                    <w:t>56,100</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D1903">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ED1903" w:rsidRPr="00ED1903" w:rsidTr="000D0A82">
              <w:tc>
                <w:tcPr>
                  <w:tcW w:w="570" w:type="dxa"/>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4.3</w:t>
                  </w:r>
                </w:p>
              </w:tc>
              <w:tc>
                <w:tcPr>
                  <w:tcW w:w="241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Количество граждан, принимающих участие в добровольческой деятельности, человек</w:t>
                  </w:r>
                </w:p>
              </w:tc>
              <w:tc>
                <w:tcPr>
                  <w:tcW w:w="148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16</w:t>
                  </w:r>
                </w:p>
              </w:tc>
              <w:tc>
                <w:tcPr>
                  <w:tcW w:w="830"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w:t>
                  </w:r>
                </w:p>
              </w:tc>
              <w:tc>
                <w:tcPr>
                  <w:tcW w:w="995" w:type="dxa"/>
                  <w:tcBorders>
                    <w:top w:val="single" w:sz="4" w:space="0" w:color="auto"/>
                  </w:tcBorders>
                </w:tcPr>
                <w:p w:rsidR="00ED1903" w:rsidRPr="00ED1903" w:rsidRDefault="00ED1903" w:rsidP="00ED1903">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D1903">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lang w:val="en-US"/>
                    </w:rPr>
                    <w:t>V</w:t>
                  </w:r>
                  <w:r w:rsidRPr="00ED1903">
                    <w:rPr>
                      <w:rFonts w:ascii="Times New Roman" w:eastAsia="Times New Roman" w:hAnsi="Times New Roman"/>
                      <w:color w:val="000000"/>
                      <w:sz w:val="16"/>
                      <w:szCs w:val="16"/>
                    </w:rPr>
                    <w:t>=∑</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lang w:val="en-US"/>
                    </w:rPr>
                    <w:t>V</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rPr>
                    <w:t xml:space="preserve">где </w:t>
                  </w:r>
                  <w:r w:rsidRPr="00ED1903">
                    <w:rPr>
                      <w:rFonts w:ascii="Times New Roman" w:eastAsia="Times New Roman" w:hAnsi="Times New Roman"/>
                      <w:color w:val="000000"/>
                      <w:sz w:val="16"/>
                      <w:szCs w:val="16"/>
                      <w:lang w:val="en-US"/>
                    </w:rPr>
                    <w:t>V</w:t>
                  </w:r>
                  <w:r w:rsidRPr="00ED1903">
                    <w:rPr>
                      <w:rFonts w:ascii="Times New Roman" w:eastAsia="Times New Roman" w:hAnsi="Times New Roman"/>
                      <w:color w:val="000000"/>
                      <w:sz w:val="16"/>
                      <w:szCs w:val="16"/>
                    </w:rPr>
                    <w:t xml:space="preserve"> – количество граждан, принимающих участие в добровольческой деятельности; </w:t>
                  </w:r>
                  <w:r w:rsidRPr="00ED1903">
                    <w:rPr>
                      <w:rFonts w:ascii="Times New Roman" w:eastAsia="Times New Roman" w:hAnsi="Times New Roman"/>
                      <w:color w:val="000000"/>
                      <w:sz w:val="16"/>
                      <w:szCs w:val="16"/>
                      <w:lang w:val="en-US"/>
                    </w:rPr>
                    <w:t>V</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rPr>
                    <w:t xml:space="preserve">-количество граждан, принимающих участие в добровольческой деятельности в базе данных «Волонтеры в культуре», в </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rPr>
                    <w:t xml:space="preserve">м году, человек; </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vertAlign w:val="subscript"/>
                      <w:lang w:val="en-US"/>
                    </w:rPr>
                    <w:t>i</w:t>
                  </w:r>
                  <w:r w:rsidRPr="00ED1903">
                    <w:rPr>
                      <w:rFonts w:ascii="Times New Roman" w:eastAsia="Times New Roman" w:hAnsi="Times New Roman"/>
                      <w:color w:val="000000"/>
                      <w:sz w:val="16"/>
                      <w:szCs w:val="16"/>
                      <w:vertAlign w:val="subscript"/>
                    </w:rPr>
                    <w:t xml:space="preserve">  </w:t>
                  </w:r>
                  <w:r w:rsidRPr="00ED1903">
                    <w:rPr>
                      <w:rFonts w:ascii="Times New Roman" w:eastAsia="Times New Roman" w:hAnsi="Times New Roman"/>
                      <w:color w:val="000000"/>
                      <w:sz w:val="16"/>
                      <w:szCs w:val="16"/>
                    </w:rPr>
                    <w:t xml:space="preserve">- период реализации национального проекта «Культура», включая базовый период. </w:t>
                  </w:r>
                </w:p>
                <w:p w:rsidR="00ED1903" w:rsidRPr="00ED1903" w:rsidRDefault="00ED1903" w:rsidP="00ED1903">
                  <w:pPr>
                    <w:widowControl w:val="0"/>
                    <w:tabs>
                      <w:tab w:val="left" w:pos="10065"/>
                    </w:tabs>
                    <w:autoSpaceDE w:val="0"/>
                    <w:autoSpaceDN w:val="0"/>
                    <w:adjustRightInd w:val="0"/>
                    <w:rPr>
                      <w:rFonts w:ascii="Times New Roman" w:eastAsia="Times New Roman" w:hAnsi="Times New Roman"/>
                      <w:color w:val="000000"/>
                      <w:sz w:val="16"/>
                      <w:szCs w:val="16"/>
                    </w:rPr>
                  </w:pPr>
                  <w:r w:rsidRPr="00ED1903">
                    <w:rPr>
                      <w:rFonts w:ascii="Times New Roman" w:eastAsia="Times New Roman" w:hAnsi="Times New Roman"/>
                      <w:color w:val="000000"/>
                      <w:sz w:val="16"/>
                      <w:szCs w:val="16"/>
                    </w:rPr>
                    <w:t>Источник данных – данные учреждения. Оценивается по итогам года.</w:t>
                  </w:r>
                </w:p>
              </w:tc>
            </w:tr>
            <w:bookmarkEnd w:id="2"/>
          </w:tbl>
          <w:p w:rsidR="00ED1903" w:rsidRPr="00ED1903" w:rsidRDefault="00ED1903" w:rsidP="00ED1903">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ED1903">
        <w:rPr>
          <w:rFonts w:ascii="Times New Roman" w:eastAsia="Times New Roman" w:hAnsi="Times New Roman" w:cs="Times New Roman"/>
          <w:bCs/>
          <w:color w:val="000000"/>
          <w:sz w:val="20"/>
          <w:szCs w:val="20"/>
          <w:lang w:eastAsia="ru-RU"/>
        </w:rPr>
        <w:lastRenderedPageBreak/>
        <w:t xml:space="preserve">                                                                                                                                                                                               </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ED1903">
        <w:rPr>
          <w:rFonts w:ascii="Times New Roman" w:eastAsia="Times New Roman" w:hAnsi="Times New Roman" w:cs="Times New Roman"/>
          <w:bCs/>
          <w:color w:val="000000"/>
          <w:sz w:val="20"/>
          <w:szCs w:val="20"/>
          <w:lang w:eastAsia="ru-RU"/>
        </w:rPr>
        <w:lastRenderedPageBreak/>
        <w:t xml:space="preserve">                                                                                                                                   Приложение № 2</w:t>
      </w:r>
    </w:p>
    <w:p w:rsidR="00ED1903" w:rsidRPr="00ED1903" w:rsidRDefault="00ED1903" w:rsidP="00ED1903">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ED1903">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ED1903" w:rsidRPr="00ED1903" w:rsidRDefault="00ED1903" w:rsidP="00ED1903">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p>
    <w:p w:rsidR="00ED1903" w:rsidRPr="00ED1903" w:rsidRDefault="00ED1903" w:rsidP="00ED1903">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D1903">
        <w:rPr>
          <w:rFonts w:ascii="Times New Roman" w:eastAsia="Times New Roman" w:hAnsi="Times New Roman" w:cs="Times New Roman"/>
          <w:color w:val="000000"/>
          <w:sz w:val="24"/>
          <w:szCs w:val="24"/>
        </w:rPr>
        <w:t xml:space="preserve"> </w:t>
      </w:r>
      <w:r w:rsidRPr="00ED1903">
        <w:rPr>
          <w:rFonts w:ascii="Times New Roman" w:eastAsia="Times New Roman" w:hAnsi="Times New Roman" w:cs="Times New Roman"/>
          <w:b/>
          <w:bCs/>
          <w:color w:val="000000"/>
          <w:sz w:val="24"/>
          <w:szCs w:val="24"/>
          <w:lang w:eastAsia="ru-RU"/>
        </w:rPr>
        <w:t>План реализации и финансовое обеспечение муниципальной программы</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D1903">
        <w:rPr>
          <w:rFonts w:ascii="Times New Roman" w:eastAsia="Times New Roman" w:hAnsi="Times New Roman" w:cs="Times New Roman"/>
          <w:b/>
          <w:color w:val="000000"/>
          <w:sz w:val="24"/>
          <w:szCs w:val="24"/>
          <w:lang w:eastAsia="ru-RU"/>
        </w:rPr>
        <w:t>«Развитие культуры и искусства городского округа город Октябрьский Республики Башкортостан»</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bl>
      <w:tblPr>
        <w:tblW w:w="15588" w:type="dxa"/>
        <w:tblLayout w:type="fixed"/>
        <w:tblLook w:val="04A0" w:firstRow="1" w:lastRow="0" w:firstColumn="1" w:lastColumn="0" w:noHBand="0" w:noVBand="1"/>
      </w:tblPr>
      <w:tblGrid>
        <w:gridCol w:w="704"/>
        <w:gridCol w:w="1418"/>
        <w:gridCol w:w="1275"/>
        <w:gridCol w:w="1134"/>
        <w:gridCol w:w="993"/>
        <w:gridCol w:w="992"/>
        <w:gridCol w:w="992"/>
        <w:gridCol w:w="992"/>
        <w:gridCol w:w="993"/>
        <w:gridCol w:w="992"/>
        <w:gridCol w:w="992"/>
        <w:gridCol w:w="709"/>
        <w:gridCol w:w="709"/>
        <w:gridCol w:w="708"/>
        <w:gridCol w:w="993"/>
        <w:gridCol w:w="992"/>
      </w:tblGrid>
      <w:tr w:rsidR="00ED1903" w:rsidRPr="00ED1903" w:rsidTr="000D0A82">
        <w:trPr>
          <w:trHeight w:val="28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bookmarkStart w:id="3" w:name="RANGE!A1:P324"/>
            <w:r w:rsidRPr="00ED1903">
              <w:rPr>
                <w:rFonts w:ascii="Times New Roman" w:eastAsia="Times New Roman" w:hAnsi="Times New Roman" w:cs="Times New Roman"/>
                <w:b/>
                <w:bCs/>
                <w:color w:val="000000"/>
                <w:sz w:val="12"/>
                <w:szCs w:val="12"/>
                <w:lang w:eastAsia="ru-RU"/>
              </w:rPr>
              <w:t>№ п/п</w:t>
            </w:r>
            <w:bookmarkEnd w:id="3"/>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Наименование муниципальной программы (подпрограммы, основного мероприятия, мероприятия)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Ответственный исполнитель/</w:t>
            </w:r>
            <w:r w:rsidRPr="00ED1903">
              <w:rPr>
                <w:rFonts w:ascii="Times New Roman" w:eastAsia="Times New Roman" w:hAnsi="Times New Roman" w:cs="Times New Roman"/>
                <w:b/>
                <w:bCs/>
                <w:color w:val="000000"/>
                <w:sz w:val="12"/>
                <w:szCs w:val="12"/>
                <w:lang w:eastAsia="ru-RU"/>
              </w:rPr>
              <w:br/>
              <w:t>соисполнители муниципальной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Источник финансового обеспечения муниципальной программы</w:t>
            </w:r>
          </w:p>
        </w:tc>
        <w:tc>
          <w:tcPr>
            <w:tcW w:w="6946" w:type="dxa"/>
            <w:gridSpan w:val="7"/>
            <w:tcBorders>
              <w:top w:val="single" w:sz="4" w:space="0" w:color="auto"/>
              <w:left w:val="nil"/>
              <w:bottom w:val="single" w:sz="4" w:space="0" w:color="auto"/>
              <w:right w:val="single" w:sz="4" w:space="0" w:color="000000"/>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Расходы по годам реализации муниципальной программы, тыс. рублей</w:t>
            </w:r>
          </w:p>
        </w:tc>
        <w:tc>
          <w:tcPr>
            <w:tcW w:w="709" w:type="dxa"/>
            <w:vMerge w:val="restart"/>
            <w:tcBorders>
              <w:top w:val="single" w:sz="4" w:space="0" w:color="auto"/>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Срок реализации мероприятия</w:t>
            </w:r>
          </w:p>
        </w:tc>
        <w:tc>
          <w:tcPr>
            <w:tcW w:w="709" w:type="dxa"/>
            <w:vMerge w:val="restart"/>
            <w:tcBorders>
              <w:top w:val="single" w:sz="4" w:space="0" w:color="auto"/>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Целевой</w:t>
            </w:r>
            <w:r w:rsidRPr="00ED1903">
              <w:rPr>
                <w:rFonts w:ascii="Times New Roman" w:eastAsia="Times New Roman" w:hAnsi="Times New Roman" w:cs="Times New Roman"/>
                <w:b/>
                <w:bCs/>
                <w:color w:val="000000"/>
                <w:sz w:val="12"/>
                <w:szCs w:val="12"/>
                <w:lang w:eastAsia="ru-RU"/>
              </w:rPr>
              <w:br/>
              <w:t>индикатор и показатель муниципальной программы, для достижения которого реализуется основное мероприятие, мероприятие</w:t>
            </w:r>
          </w:p>
        </w:tc>
        <w:tc>
          <w:tcPr>
            <w:tcW w:w="708" w:type="dxa"/>
            <w:vMerge w:val="restart"/>
            <w:tcBorders>
              <w:top w:val="single" w:sz="4" w:space="0" w:color="auto"/>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Целевой</w:t>
            </w:r>
            <w:r w:rsidRPr="00ED1903">
              <w:rPr>
                <w:rFonts w:ascii="Times New Roman" w:eastAsia="Times New Roman" w:hAnsi="Times New Roman" w:cs="Times New Roman"/>
                <w:b/>
                <w:bCs/>
                <w:color w:val="000000"/>
                <w:sz w:val="12"/>
                <w:szCs w:val="12"/>
                <w:lang w:eastAsia="ru-RU"/>
              </w:rPr>
              <w:br/>
              <w:t>индикатор и</w:t>
            </w:r>
            <w:r w:rsidRPr="00ED1903">
              <w:rPr>
                <w:rFonts w:ascii="Times New Roman" w:eastAsia="Times New Roman" w:hAnsi="Times New Roman" w:cs="Times New Roman"/>
                <w:b/>
                <w:bCs/>
                <w:color w:val="000000"/>
                <w:sz w:val="12"/>
                <w:szCs w:val="12"/>
                <w:lang w:eastAsia="ru-RU"/>
              </w:rPr>
              <w:br/>
              <w:t>показатель подпрограммы,</w:t>
            </w:r>
            <w:r w:rsidRPr="00ED1903">
              <w:rPr>
                <w:rFonts w:ascii="Times New Roman" w:eastAsia="Times New Roman" w:hAnsi="Times New Roman" w:cs="Times New Roman"/>
                <w:b/>
                <w:bCs/>
                <w:color w:val="000000"/>
                <w:sz w:val="12"/>
                <w:szCs w:val="12"/>
                <w:lang w:eastAsia="ru-RU"/>
              </w:rPr>
              <w:br/>
              <w:t>для</w:t>
            </w:r>
            <w:r w:rsidRPr="00ED1903">
              <w:rPr>
                <w:rFonts w:ascii="Times New Roman" w:eastAsia="Times New Roman" w:hAnsi="Times New Roman" w:cs="Times New Roman"/>
                <w:b/>
                <w:bCs/>
                <w:color w:val="000000"/>
                <w:sz w:val="12"/>
                <w:szCs w:val="12"/>
                <w:lang w:eastAsia="ru-RU"/>
              </w:rPr>
              <w:br/>
              <w:t>достижения которого</w:t>
            </w:r>
            <w:r w:rsidRPr="00ED1903">
              <w:rPr>
                <w:rFonts w:ascii="Times New Roman" w:eastAsia="Times New Roman" w:hAnsi="Times New Roman" w:cs="Times New Roman"/>
                <w:b/>
                <w:bCs/>
                <w:color w:val="000000"/>
                <w:sz w:val="12"/>
                <w:szCs w:val="12"/>
                <w:lang w:eastAsia="ru-RU"/>
              </w:rPr>
              <w:br/>
              <w:t>реализуется</w:t>
            </w:r>
            <w:r w:rsidRPr="00ED1903">
              <w:rPr>
                <w:rFonts w:ascii="Times New Roman" w:eastAsia="Times New Roman" w:hAnsi="Times New Roman" w:cs="Times New Roman"/>
                <w:b/>
                <w:bCs/>
                <w:color w:val="000000"/>
                <w:sz w:val="12"/>
                <w:szCs w:val="12"/>
                <w:lang w:eastAsia="ru-RU"/>
              </w:rPr>
              <w:br/>
              <w:t>основное</w:t>
            </w:r>
            <w:r w:rsidRPr="00ED1903">
              <w:rPr>
                <w:rFonts w:ascii="Times New Roman" w:eastAsia="Times New Roman" w:hAnsi="Times New Roman" w:cs="Times New Roman"/>
                <w:b/>
                <w:bCs/>
                <w:color w:val="000000"/>
                <w:sz w:val="12"/>
                <w:szCs w:val="12"/>
                <w:lang w:eastAsia="ru-RU"/>
              </w:rPr>
              <w:br/>
              <w:t>мероприятие, мероприятие</w:t>
            </w:r>
          </w:p>
        </w:tc>
        <w:tc>
          <w:tcPr>
            <w:tcW w:w="993" w:type="dxa"/>
            <w:vMerge w:val="restart"/>
            <w:tcBorders>
              <w:top w:val="single" w:sz="4" w:space="0" w:color="auto"/>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Непосредственный</w:t>
            </w:r>
            <w:r w:rsidRPr="00ED1903">
              <w:rPr>
                <w:rFonts w:ascii="Times New Roman" w:eastAsia="Times New Roman" w:hAnsi="Times New Roman" w:cs="Times New Roman"/>
                <w:b/>
                <w:bCs/>
                <w:color w:val="000000"/>
                <w:sz w:val="12"/>
                <w:szCs w:val="12"/>
                <w:lang w:eastAsia="ru-RU"/>
              </w:rPr>
              <w:br/>
              <w:t>результат</w:t>
            </w:r>
            <w:r w:rsidRPr="00ED1903">
              <w:rPr>
                <w:rFonts w:ascii="Times New Roman" w:eastAsia="Times New Roman" w:hAnsi="Times New Roman" w:cs="Times New Roman"/>
                <w:b/>
                <w:bCs/>
                <w:color w:val="000000"/>
                <w:sz w:val="12"/>
                <w:szCs w:val="12"/>
                <w:lang w:eastAsia="ru-RU"/>
              </w:rPr>
              <w:br/>
              <w:t>реализации</w:t>
            </w:r>
            <w:r w:rsidRPr="00ED1903">
              <w:rPr>
                <w:rFonts w:ascii="Times New Roman" w:eastAsia="Times New Roman" w:hAnsi="Times New Roman" w:cs="Times New Roman"/>
                <w:b/>
                <w:bCs/>
                <w:color w:val="000000"/>
                <w:sz w:val="12"/>
                <w:szCs w:val="12"/>
                <w:lang w:eastAsia="ru-RU"/>
              </w:rPr>
              <w:br/>
              <w:t>мероприятия,</w:t>
            </w:r>
            <w:r w:rsidRPr="00ED1903">
              <w:rPr>
                <w:rFonts w:ascii="Times New Roman" w:eastAsia="Times New Roman" w:hAnsi="Times New Roman" w:cs="Times New Roman"/>
                <w:b/>
                <w:bCs/>
                <w:color w:val="000000"/>
                <w:sz w:val="12"/>
                <w:szCs w:val="12"/>
                <w:lang w:eastAsia="ru-RU"/>
              </w:rPr>
              <w:br/>
              <w:t>единица</w:t>
            </w:r>
            <w:r w:rsidRPr="00ED1903">
              <w:rPr>
                <w:rFonts w:ascii="Times New Roman" w:eastAsia="Times New Roman" w:hAnsi="Times New Roman" w:cs="Times New Roman"/>
                <w:b/>
                <w:bCs/>
                <w:color w:val="000000"/>
                <w:sz w:val="12"/>
                <w:szCs w:val="12"/>
                <w:lang w:eastAsia="ru-RU"/>
              </w:rPr>
              <w:br/>
              <w:t>измерения</w:t>
            </w:r>
          </w:p>
        </w:tc>
        <w:tc>
          <w:tcPr>
            <w:tcW w:w="992" w:type="dxa"/>
            <w:vMerge w:val="restart"/>
            <w:tcBorders>
              <w:top w:val="single" w:sz="4" w:space="0" w:color="auto"/>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Значение непосредственного результата реализации мероприятия</w:t>
            </w:r>
            <w:r w:rsidRPr="00ED1903">
              <w:rPr>
                <w:rFonts w:ascii="Times New Roman" w:eastAsia="Times New Roman" w:hAnsi="Times New Roman" w:cs="Times New Roman"/>
                <w:b/>
                <w:bCs/>
                <w:color w:val="000000"/>
                <w:sz w:val="12"/>
                <w:szCs w:val="12"/>
                <w:lang w:eastAsia="ru-RU"/>
              </w:rPr>
              <w:br/>
              <w:t>(по годам реализации муниципальной программы)</w:t>
            </w:r>
          </w:p>
        </w:tc>
      </w:tr>
      <w:tr w:rsidR="00ED1903" w:rsidRPr="00ED1903" w:rsidTr="000D0A82">
        <w:trPr>
          <w:trHeight w:val="705"/>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 xml:space="preserve">Всего </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в том числе по годам</w:t>
            </w:r>
          </w:p>
        </w:tc>
        <w:tc>
          <w:tcPr>
            <w:tcW w:w="709" w:type="dxa"/>
            <w:vMerge/>
            <w:tcBorders>
              <w:left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688"/>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2025</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2"/>
                <w:szCs w:val="12"/>
                <w:lang w:eastAsia="ru-RU"/>
              </w:rPr>
            </w:pPr>
            <w:r w:rsidRPr="00ED1903">
              <w:rPr>
                <w:rFonts w:ascii="Times New Roman" w:eastAsia="Times New Roman" w:hAnsi="Times New Roman" w:cs="Times New Roman"/>
                <w:b/>
                <w:bCs/>
                <w:color w:val="000000"/>
                <w:sz w:val="12"/>
                <w:szCs w:val="12"/>
                <w:lang w:eastAsia="ru-RU"/>
              </w:rPr>
              <w:t>2026</w:t>
            </w:r>
          </w:p>
        </w:tc>
        <w:tc>
          <w:tcPr>
            <w:tcW w:w="709"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2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16</w:t>
            </w:r>
          </w:p>
        </w:tc>
      </w:tr>
      <w:tr w:rsidR="00ED1903" w:rsidRPr="00ED1903" w:rsidTr="000D0A82">
        <w:trPr>
          <w:trHeight w:val="40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Муниципальная программа «Развитие культуры и искусства городского округа город Октябрьский Республики Башкортостан»</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1 426 239,8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199 627,3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217 129,5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243 075,6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279 068,3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244 147,1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243 192,0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1 125 627,8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159 661,7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172 476,6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188 253,8</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224 568,8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190 737,0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189 929,9</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195 174,7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25 891,6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26 397,4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33 316,7</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36 607,3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36 561,1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36 400,6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102 503,0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13 528,8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17 737,6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21 035,1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17 460,5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16 370,5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16 370,5</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Региональный проект «Культурная среда»</w:t>
            </w:r>
          </w:p>
        </w:tc>
      </w:tr>
      <w:tr w:rsidR="00ED1903" w:rsidRPr="00ED1903" w:rsidTr="000D0A82">
        <w:trPr>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r>
      <w:tr w:rsidR="00ED1903" w:rsidRPr="00ED1903" w:rsidTr="000D0A82">
        <w:trPr>
          <w:trHeight w:val="42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2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2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2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Региональный проект «Цифровая культура»</w:t>
            </w:r>
          </w:p>
        </w:tc>
      </w:tr>
      <w:tr w:rsidR="00ED1903" w:rsidRPr="00ED1903" w:rsidTr="000D0A82">
        <w:trPr>
          <w:trHeight w:val="37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r>
      <w:tr w:rsidR="00ED1903" w:rsidRPr="00ED1903" w:rsidTr="000D0A82">
        <w:trPr>
          <w:trHeight w:val="600"/>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05"/>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05"/>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05"/>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Региональный проект «Творческие люди»</w:t>
            </w:r>
          </w:p>
        </w:tc>
      </w:tr>
      <w:tr w:rsidR="00ED1903" w:rsidRPr="00ED1903" w:rsidTr="000D0A82">
        <w:trPr>
          <w:trHeight w:val="39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r>
      <w:tr w:rsidR="00ED1903" w:rsidRPr="00ED1903" w:rsidTr="000D0A82">
        <w:trPr>
          <w:trHeight w:val="585"/>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50"/>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50"/>
        </w:trPr>
        <w:tc>
          <w:tcPr>
            <w:tcW w:w="704"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 Подпрограмма «Развитие общедоступных (публичных) библиотек городского округа город Октябрьский Республики Башкортостан»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190 689,3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27 203,6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29 905,7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31 122,9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34 606,5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33 910,0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33 940,6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b/>
                <w:bCs/>
                <w:color w:val="000000"/>
                <w:sz w:val="16"/>
                <w:szCs w:val="16"/>
                <w:lang w:eastAsia="ru-RU"/>
              </w:rPr>
            </w:pPr>
            <w:r w:rsidRPr="00ED1903">
              <w:rPr>
                <w:rFonts w:ascii="Times New Roman" w:eastAsia="Times New Roman" w:hAnsi="Times New Roman" w:cs="Times New Roman"/>
                <w:b/>
                <w:bCs/>
                <w:color w:val="000000"/>
                <w:sz w:val="16"/>
                <w:szCs w:val="16"/>
                <w:lang w:eastAsia="ru-RU"/>
              </w:rPr>
              <w:t>х</w:t>
            </w:r>
          </w:p>
        </w:tc>
      </w:tr>
      <w:tr w:rsidR="00ED1903" w:rsidRPr="00ED1903" w:rsidTr="000D0A82">
        <w:trPr>
          <w:trHeight w:val="79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150 494,0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22 175,9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23 090,3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24 065,1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27 506,1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26 809,0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26 847,6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7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35 107,5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4 267,5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5 160,0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6 281,8</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6 503,7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6 457,5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6 437,0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2 153,5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1 137,5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306,0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165,0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b/>
                <w:bCs/>
                <w:color w:val="000000"/>
                <w:sz w:val="16"/>
                <w:szCs w:val="16"/>
                <w:lang w:eastAsia="ru-RU"/>
              </w:rPr>
            </w:pP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«Выполнение функций по предоставлению библиотечных услуг»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183 992,2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26 124,0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28 230,6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29 981,9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33 677,6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32 980,5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32 997,6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7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147 981,1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21 775,9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22 613,5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23 629,0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27 106,1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26 409,0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26 447,6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1 321,3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555,7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160,6</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0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Выполнение функций по предоставлению библиотечных услуг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140 618,7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20 499,1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21 674,8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22 263,8</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25 354,8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25 393,8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25 432,4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24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2023- 664,51</w:t>
            </w:r>
            <w:r w:rsidRPr="00ED1903">
              <w:rPr>
                <w:rFonts w:ascii="Times New Roman" w:eastAsia="Times New Roman" w:hAnsi="Times New Roman" w:cs="Times New Roman"/>
                <w:color w:val="000000"/>
                <w:sz w:val="16"/>
                <w:szCs w:val="16"/>
                <w:lang w:eastAsia="ru-RU"/>
              </w:rPr>
              <w:br/>
              <w:t>2024-1794,80</w:t>
            </w:r>
            <w:r w:rsidRPr="00ED1903">
              <w:rPr>
                <w:rFonts w:ascii="Times New Roman" w:eastAsia="Times New Roman" w:hAnsi="Times New Roman" w:cs="Times New Roman"/>
                <w:color w:val="000000"/>
                <w:sz w:val="16"/>
                <w:szCs w:val="16"/>
                <w:lang w:eastAsia="ru-RU"/>
              </w:rPr>
              <w:br/>
              <w:t>2025-2012,82</w:t>
            </w:r>
            <w:r w:rsidRPr="00ED1903">
              <w:rPr>
                <w:rFonts w:ascii="Times New Roman" w:eastAsia="Times New Roman" w:hAnsi="Times New Roman" w:cs="Times New Roman"/>
                <w:color w:val="000000"/>
                <w:sz w:val="16"/>
                <w:szCs w:val="16"/>
                <w:lang w:eastAsia="ru-RU"/>
              </w:rPr>
              <w:br/>
              <w:t>2026-2201,67</w:t>
            </w:r>
          </w:p>
        </w:tc>
      </w:tr>
      <w:tr w:rsidR="00ED1903" w:rsidRPr="00ED1903" w:rsidTr="000D0A82">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1 056,0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520,4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100,6</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7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Текущий ремонт филиалов МБУ «ЦБС»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1 037,8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465,2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112,4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460,2</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6" w:space="0" w:color="auto"/>
              <w:right w:val="single" w:sz="4" w:space="0" w:color="auto"/>
            </w:tcBorders>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Прирост посещений общедоступных (публичных) библиотек</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2021- 103,0%</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2022- 104,0%</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2023- 664,51</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lang w:eastAsia="ru-RU"/>
              </w:rPr>
              <w:t>2024-1794,80</w:t>
            </w:r>
            <w:r w:rsidRPr="00ED1903">
              <w:rPr>
                <w:rFonts w:ascii="Times New Roman" w:eastAsia="Times New Roman" w:hAnsi="Times New Roman" w:cs="Times New Roman"/>
                <w:color w:val="000000"/>
                <w:sz w:val="16"/>
                <w:szCs w:val="16"/>
                <w:lang w:eastAsia="ru-RU"/>
              </w:rPr>
              <w:br/>
              <w:t>2025-2012,82</w:t>
            </w:r>
            <w:r w:rsidRPr="00ED1903">
              <w:rPr>
                <w:rFonts w:ascii="Times New Roman" w:eastAsia="Times New Roman" w:hAnsi="Times New Roman" w:cs="Times New Roman"/>
                <w:color w:val="000000"/>
                <w:sz w:val="16"/>
                <w:szCs w:val="16"/>
                <w:lang w:eastAsia="ru-RU"/>
              </w:rPr>
              <w:br/>
            </w:r>
            <w:r w:rsidRPr="00ED1903">
              <w:rPr>
                <w:rFonts w:ascii="Times New Roman" w:eastAsia="Times New Roman" w:hAnsi="Times New Roman" w:cs="Times New Roman"/>
                <w:color w:val="000000"/>
                <w:sz w:val="16"/>
                <w:szCs w:val="16"/>
                <w:lang w:eastAsia="ru-RU"/>
              </w:rPr>
              <w:lastRenderedPageBreak/>
              <w:t>2026-2201,67</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1.1.3.</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Капитальный ремонт помещений, электроснабжения, филиалов МБУ «ЦБС»</w:t>
            </w:r>
          </w:p>
        </w:tc>
        <w:tc>
          <w:tcPr>
            <w:tcW w:w="1275"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736,1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736,1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6" w:space="0" w:color="auto"/>
              <w:right w:val="single" w:sz="4" w:space="0" w:color="auto"/>
            </w:tcBorders>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Прирост посещений общедоступных (публичных) библиотек</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2021- 103,0%</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2022- 104,0%</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2023- 664,51</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2024-1794,80</w:t>
            </w:r>
            <w:r w:rsidRPr="00ED1903">
              <w:rPr>
                <w:rFonts w:ascii="Times New Roman" w:eastAsia="Times New Roman" w:hAnsi="Times New Roman" w:cs="Times New Roman"/>
                <w:color w:val="000000"/>
                <w:sz w:val="16"/>
                <w:szCs w:val="16"/>
                <w:lang w:eastAsia="ru-RU"/>
              </w:rPr>
              <w:br/>
              <w:t>2025-2012,82</w:t>
            </w:r>
            <w:r w:rsidRPr="00ED1903">
              <w:rPr>
                <w:rFonts w:ascii="Times New Roman" w:eastAsia="Times New Roman" w:hAnsi="Times New Roman" w:cs="Times New Roman"/>
                <w:color w:val="000000"/>
                <w:sz w:val="16"/>
                <w:szCs w:val="16"/>
                <w:lang w:eastAsia="ru-RU"/>
              </w:rPr>
              <w:br/>
              <w:t>2026-2201,67</w:t>
            </w:r>
          </w:p>
        </w:tc>
      </w:tr>
      <w:tr w:rsidR="00ED1903" w:rsidRPr="00ED1903" w:rsidTr="000D0A82">
        <w:trPr>
          <w:trHeight w:val="9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Комплектование библиотечных фондов: периодика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w:t>
            </w:r>
            <w:r w:rsidRPr="00ED1903">
              <w:rPr>
                <w:rFonts w:ascii="Times New Roman" w:eastAsia="Times New Roman" w:hAnsi="Times New Roman" w:cs="Times New Roman"/>
                <w:color w:val="000000"/>
                <w:sz w:val="16"/>
                <w:szCs w:val="16"/>
                <w:lang w:eastAsia="ru-RU"/>
              </w:rPr>
              <w:lastRenderedPageBreak/>
              <w:t>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5 041,6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798,0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801,5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802,1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43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24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2023- 664,51</w:t>
            </w:r>
            <w:r w:rsidRPr="00ED1903">
              <w:rPr>
                <w:rFonts w:ascii="Times New Roman" w:eastAsia="Times New Roman" w:hAnsi="Times New Roman" w:cs="Times New Roman"/>
                <w:color w:val="000000"/>
                <w:sz w:val="16"/>
                <w:szCs w:val="16"/>
                <w:lang w:eastAsia="ru-RU"/>
              </w:rPr>
              <w:br/>
              <w:t>2024-1794,80</w:t>
            </w:r>
            <w:r w:rsidRPr="00ED1903">
              <w:rPr>
                <w:rFonts w:ascii="Times New Roman" w:eastAsia="Times New Roman" w:hAnsi="Times New Roman" w:cs="Times New Roman"/>
                <w:color w:val="000000"/>
                <w:sz w:val="16"/>
                <w:szCs w:val="16"/>
                <w:lang w:eastAsia="ru-RU"/>
              </w:rPr>
              <w:br/>
              <w:t>2025-2012,82</w:t>
            </w:r>
            <w:r w:rsidRPr="00ED1903">
              <w:rPr>
                <w:rFonts w:ascii="Times New Roman" w:eastAsia="Times New Roman" w:hAnsi="Times New Roman" w:cs="Times New Roman"/>
                <w:color w:val="000000"/>
                <w:sz w:val="16"/>
                <w:szCs w:val="16"/>
                <w:lang w:eastAsia="ru-RU"/>
              </w:rPr>
              <w:br/>
              <w:t>2026-2201,67</w:t>
            </w:r>
          </w:p>
        </w:tc>
      </w:tr>
      <w:tr w:rsidR="00ED1903" w:rsidRPr="00ED1903" w:rsidTr="000D0A82">
        <w:trPr>
          <w:trHeight w:val="9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1.1.5.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Ежегодная перерегистрация и техническое сопровождение web сайтов МБУ «ЦБС»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546,9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102,9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42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242,0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24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2023- 664,51</w:t>
            </w:r>
            <w:r w:rsidRPr="00ED1903">
              <w:rPr>
                <w:rFonts w:ascii="Times New Roman" w:eastAsia="Times New Roman" w:hAnsi="Times New Roman" w:cs="Times New Roman"/>
                <w:color w:val="000000"/>
                <w:sz w:val="16"/>
                <w:szCs w:val="16"/>
                <w:lang w:eastAsia="ru-RU"/>
              </w:rPr>
              <w:br/>
              <w:t>2024-1794,80</w:t>
            </w:r>
            <w:r w:rsidRPr="00ED1903">
              <w:rPr>
                <w:rFonts w:ascii="Times New Roman" w:eastAsia="Times New Roman" w:hAnsi="Times New Roman" w:cs="Times New Roman"/>
                <w:color w:val="000000"/>
                <w:sz w:val="16"/>
                <w:szCs w:val="16"/>
                <w:lang w:eastAsia="ru-RU"/>
              </w:rPr>
              <w:br/>
              <w:t>2025-2012,82</w:t>
            </w:r>
            <w:r w:rsidRPr="00ED1903">
              <w:rPr>
                <w:rFonts w:ascii="Times New Roman" w:eastAsia="Times New Roman" w:hAnsi="Times New Roman" w:cs="Times New Roman"/>
                <w:color w:val="000000"/>
                <w:sz w:val="16"/>
                <w:szCs w:val="16"/>
                <w:lang w:eastAsia="ru-RU"/>
              </w:rPr>
              <w:br/>
              <w:t>2026-2201,67</w:t>
            </w:r>
          </w:p>
        </w:tc>
      </w:tr>
      <w:tr w:rsidR="00ED1903" w:rsidRPr="00ED1903" w:rsidTr="000D0A82">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Участие библиотечных работников МБУ «ЦБС» в выездных зональных курсах повышения </w:t>
            </w:r>
            <w:r w:rsidRPr="00ED1903">
              <w:rPr>
                <w:rFonts w:ascii="Times New Roman" w:eastAsia="Times New Roman" w:hAnsi="Times New Roman" w:cs="Times New Roman"/>
                <w:color w:val="000000"/>
                <w:sz w:val="16"/>
                <w:szCs w:val="16"/>
                <w:lang w:eastAsia="ru-RU"/>
              </w:rPr>
              <w:lastRenderedPageBreak/>
              <w:t>квалификации семинарах, практикумах, стажировках, конкурсах профессионального мастерства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ED1903">
              <w:rPr>
                <w:rFonts w:ascii="Times New Roman" w:eastAsia="Times New Roman" w:hAnsi="Times New Roman" w:cs="Times New Roman"/>
                <w:color w:val="000000"/>
                <w:sz w:val="16"/>
                <w:szCs w:val="16"/>
                <w:lang w:eastAsia="ru-RU"/>
              </w:rPr>
              <w:lastRenderedPageBreak/>
              <w:t xml:space="preserve">Башкортостан, МБУ «ЦБС» </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1.1.7.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библиотек»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6 697,1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1 079,6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1 675,1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1 141,0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928,9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929,5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943,0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9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2 512,9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476,8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0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Комплектование книжных фондов муниципальных общедоступных библиотек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2 480,4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444,3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51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51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nil"/>
              <w:bottom w:val="single" w:sz="4" w:space="0" w:color="auto"/>
              <w:right w:val="single" w:sz="4" w:space="0" w:color="auto"/>
            </w:tcBorders>
            <w:shd w:val="clear" w:color="auto" w:fill="auto"/>
            <w:hideMark/>
          </w:tcPr>
          <w:p w:rsidR="00ED1903" w:rsidRPr="00ED1903" w:rsidRDefault="00ED1903" w:rsidP="00ED1903">
            <w:pPr>
              <w:spacing w:after="24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2023- 664,51</w:t>
            </w:r>
            <w:r w:rsidRPr="00ED1903">
              <w:rPr>
                <w:rFonts w:ascii="Times New Roman" w:eastAsia="Times New Roman" w:hAnsi="Times New Roman" w:cs="Times New Roman"/>
                <w:color w:val="000000"/>
                <w:sz w:val="16"/>
                <w:szCs w:val="16"/>
                <w:lang w:eastAsia="ru-RU"/>
              </w:rPr>
              <w:br/>
              <w:t>2024-1794,80</w:t>
            </w:r>
            <w:r w:rsidRPr="00ED1903">
              <w:rPr>
                <w:rFonts w:ascii="Times New Roman" w:eastAsia="Times New Roman" w:hAnsi="Times New Roman" w:cs="Times New Roman"/>
                <w:color w:val="000000"/>
                <w:sz w:val="16"/>
                <w:szCs w:val="16"/>
                <w:lang w:eastAsia="ru-RU"/>
              </w:rPr>
              <w:br/>
              <w:t>2025-2012,82</w:t>
            </w:r>
            <w:r w:rsidRPr="00ED1903">
              <w:rPr>
                <w:rFonts w:ascii="Times New Roman" w:eastAsia="Times New Roman" w:hAnsi="Times New Roman" w:cs="Times New Roman"/>
                <w:color w:val="000000"/>
                <w:sz w:val="16"/>
                <w:szCs w:val="16"/>
                <w:lang w:eastAsia="ru-RU"/>
              </w:rPr>
              <w:br/>
              <w:t>2026-2201,67</w:t>
            </w:r>
          </w:p>
        </w:tc>
      </w:tr>
      <w:tr w:rsidR="00ED1903" w:rsidRPr="00ED1903" w:rsidTr="000D0A82">
        <w:trPr>
          <w:trHeight w:val="9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Приобретение библиотечного и компьютерного оборудования, мебели и т.п.</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1.1-1.2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48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24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2023- 664,51</w:t>
            </w:r>
            <w:r w:rsidRPr="00ED1903">
              <w:rPr>
                <w:rFonts w:ascii="Times New Roman" w:eastAsia="Times New Roman" w:hAnsi="Times New Roman" w:cs="Times New Roman"/>
                <w:color w:val="000000"/>
                <w:sz w:val="16"/>
                <w:szCs w:val="16"/>
                <w:lang w:eastAsia="ru-RU"/>
              </w:rPr>
              <w:br/>
              <w:t>2024-1794,80</w:t>
            </w:r>
            <w:r w:rsidRPr="00ED1903">
              <w:rPr>
                <w:rFonts w:ascii="Times New Roman" w:eastAsia="Times New Roman" w:hAnsi="Times New Roman" w:cs="Times New Roman"/>
                <w:color w:val="000000"/>
                <w:sz w:val="16"/>
                <w:szCs w:val="16"/>
                <w:lang w:eastAsia="ru-RU"/>
              </w:rPr>
              <w:br/>
              <w:t>2025-</w:t>
            </w:r>
            <w:r w:rsidRPr="00ED1903">
              <w:rPr>
                <w:rFonts w:ascii="Times New Roman" w:eastAsia="Times New Roman" w:hAnsi="Times New Roman" w:cs="Times New Roman"/>
                <w:color w:val="000000"/>
                <w:sz w:val="16"/>
                <w:szCs w:val="16"/>
                <w:lang w:eastAsia="ru-RU"/>
              </w:rPr>
              <w:lastRenderedPageBreak/>
              <w:t>2012,82</w:t>
            </w:r>
            <w:r w:rsidRPr="00ED1903">
              <w:rPr>
                <w:rFonts w:ascii="Times New Roman" w:eastAsia="Times New Roman" w:hAnsi="Times New Roman" w:cs="Times New Roman"/>
                <w:color w:val="000000"/>
                <w:sz w:val="16"/>
                <w:szCs w:val="16"/>
                <w:lang w:eastAsia="ru-RU"/>
              </w:rPr>
              <w:br/>
              <w:t>2026-2201,67</w:t>
            </w:r>
          </w:p>
        </w:tc>
      </w:tr>
      <w:tr w:rsidR="00ED1903" w:rsidRPr="00ED1903" w:rsidTr="000D0A8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Подпрограмма «Развитие образования в сфере культуры и искусства городского округа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МАУ ДО «ДХШ»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758 457,2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102 546,3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111 792,4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122 442,2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159 363,9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131 163,3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131 149,1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0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588 933,2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79 183,7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92 653,0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128 762,6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102 857,1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66 666,9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9 534,0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10 849,1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12 382,3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11 300,5</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«Выполнение функций по организации предоставления дополнительного образования в сфере культуры и искусства»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w:t>
            </w:r>
            <w:r w:rsidRPr="00ED1903">
              <w:rPr>
                <w:rFonts w:ascii="Times New Roman" w:eastAsia="Times New Roman" w:hAnsi="Times New Roman" w:cs="Times New Roman"/>
                <w:color w:val="000000"/>
                <w:sz w:val="16"/>
                <w:szCs w:val="16"/>
                <w:lang w:eastAsia="ru-RU"/>
              </w:rPr>
              <w:lastRenderedPageBreak/>
              <w:t>«ДШИ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739 153,8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100 655,8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109 883,3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117 415,3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155 871,6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127 671,0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127 656,8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9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588 369,3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79 114,7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92 158,1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128 762,6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Бюджет Республики </w:t>
            </w:r>
            <w:r w:rsidRPr="00ED1903">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102 857,1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47 927,4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7 712,5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8 940,0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7 850,3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7 808,2</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Выполнение функций по организации предоставления дополнительного образования детям в сфере культуры и искусства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558 048,6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78 780,9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86 522,3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92 076,2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99 636,7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100 480,1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100 552,4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96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102 857,1</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13 828,6</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13 805,7</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17 406,9</w:t>
            </w:r>
          </w:p>
        </w:tc>
        <w:tc>
          <w:tcPr>
            <w:tcW w:w="993"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57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36 054,1</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5 838,0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6 845,1</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6 047,5</w:t>
            </w:r>
          </w:p>
        </w:tc>
        <w:tc>
          <w:tcPr>
            <w:tcW w:w="993"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5 774,5</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Обеспечение новым технологическим оборудованием, </w:t>
            </w:r>
            <w:r w:rsidRPr="00ED1903">
              <w:rPr>
                <w:rFonts w:ascii="Times New Roman" w:eastAsia="Times New Roman" w:hAnsi="Times New Roman" w:cs="Times New Roman"/>
                <w:color w:val="000000"/>
                <w:sz w:val="16"/>
                <w:szCs w:val="16"/>
                <w:lang w:eastAsia="ru-RU"/>
              </w:rPr>
              <w:lastRenderedPageBreak/>
              <w:t>хозяйственным инвентарем, необходимыми учебными материалами и методической литературой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ED1903">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ED1903">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Число посещений культурных мероприятий проводимых ДШИ, ДХШ, тыс. ед.</w:t>
            </w:r>
          </w:p>
        </w:tc>
        <w:tc>
          <w:tcPr>
            <w:tcW w:w="992" w:type="dxa"/>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2021- 104,0%</w:t>
            </w:r>
            <w:r w:rsidRPr="00ED1903">
              <w:rPr>
                <w:rFonts w:ascii="Times New Roman" w:eastAsia="Times New Roman" w:hAnsi="Times New Roman" w:cs="Times New Roman"/>
                <w:color w:val="000000"/>
                <w:sz w:val="16"/>
                <w:szCs w:val="16"/>
                <w:lang w:eastAsia="ru-RU"/>
              </w:rPr>
              <w:br/>
              <w:t xml:space="preserve">2022- </w:t>
            </w:r>
            <w:r w:rsidRPr="00ED1903">
              <w:rPr>
                <w:rFonts w:ascii="Times New Roman" w:eastAsia="Times New Roman" w:hAnsi="Times New Roman" w:cs="Times New Roman"/>
                <w:color w:val="000000"/>
                <w:sz w:val="16"/>
                <w:szCs w:val="16"/>
                <w:lang w:eastAsia="ru-RU"/>
              </w:rPr>
              <w:lastRenderedPageBreak/>
              <w:t>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75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81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Внедрение в образовательный процесс современной компьютерной техники, современных обучающих программ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single" w:sz="4" w:space="0" w:color="000000"/>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000000"/>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ype="page"/>
              <w:t xml:space="preserve"> 2022- 106,0%</w:t>
            </w:r>
            <w:r w:rsidRPr="00ED1903">
              <w:rPr>
                <w:rFonts w:ascii="Times New Roman" w:eastAsia="Times New Roman" w:hAnsi="Times New Roman" w:cs="Times New Roman"/>
                <w:color w:val="000000"/>
                <w:sz w:val="16"/>
                <w:szCs w:val="16"/>
                <w:lang w:eastAsia="ru-RU"/>
              </w:rPr>
              <w:br w:type="page"/>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87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221,0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13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Отбор и выдвижение кандидатур на получение ежегодных стипендий Президента РБ, премий Общероссийского конкурса «Молодые дарования России», «Преподаватель ДШИ»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b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63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Количество стипендиатов среди одаренных детей и </w:t>
            </w:r>
            <w:r w:rsidRPr="00ED1903">
              <w:rPr>
                <w:rFonts w:ascii="Times New Roman" w:eastAsia="Times New Roman" w:hAnsi="Times New Roman" w:cs="Times New Roman"/>
                <w:color w:val="000000"/>
                <w:sz w:val="16"/>
                <w:szCs w:val="16"/>
                <w:lang w:eastAsia="ru-RU"/>
              </w:rPr>
              <w:lastRenderedPageBreak/>
              <w:t>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8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Обеспечение техническими средствами обучения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auto"/>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79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7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Пошив сценических костюмов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w:t>
            </w:r>
            <w:r w:rsidRPr="00ED1903">
              <w:rPr>
                <w:rFonts w:ascii="Times New Roman" w:eastAsia="Times New Roman" w:hAnsi="Times New Roman" w:cs="Times New Roman"/>
                <w:color w:val="000000"/>
                <w:sz w:val="16"/>
                <w:szCs w:val="16"/>
                <w:lang w:eastAsia="ru-RU"/>
              </w:rPr>
              <w:lastRenderedPageBreak/>
              <w:t>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ED1903">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Число посещений </w:t>
            </w:r>
            <w:r w:rsidRPr="00ED1903">
              <w:rPr>
                <w:rFonts w:ascii="Times New Roman" w:eastAsia="Times New Roman" w:hAnsi="Times New Roman" w:cs="Times New Roman"/>
                <w:color w:val="000000"/>
                <w:sz w:val="16"/>
                <w:szCs w:val="16"/>
                <w:lang w:eastAsia="ru-RU"/>
              </w:rPr>
              <w:lastRenderedPageBreak/>
              <w:t>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7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8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Ремонт зданий и помещений 2021 - 2026 год </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29 760,4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218,7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29 044,0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6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8 621,5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927,5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1 155,9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1 457,0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1 693,7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Комплектование библиотек книгами и материалами на башкирском и русском языках, подписка на периодические издания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449,8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87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2.1.9.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участие детей и молодежи во Всероссийских, Международных, Республиканских Региональных фестивалях, конкурсах, олимпиадах, выставках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88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проведение и участие в конкурсах исполнительского мастерства преподавателей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 1», МБУ ДО </w:t>
            </w:r>
            <w:r w:rsidRPr="00ED1903">
              <w:rPr>
                <w:rFonts w:ascii="Times New Roman" w:eastAsia="Times New Roman" w:hAnsi="Times New Roman" w:cs="Times New Roman"/>
                <w:color w:val="000000"/>
                <w:sz w:val="16"/>
                <w:szCs w:val="16"/>
                <w:lang w:eastAsia="ru-RU"/>
              </w:rPr>
              <w:lastRenderedPageBreak/>
              <w:t xml:space="preserve">«ДШИ №2», МАУ ДО «ДХШ»  </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w:t>
            </w:r>
            <w:r w:rsidRPr="00ED1903">
              <w:rPr>
                <w:rFonts w:ascii="Times New Roman" w:eastAsia="Times New Roman" w:hAnsi="Times New Roman" w:cs="Times New Roman"/>
                <w:color w:val="000000"/>
                <w:sz w:val="16"/>
                <w:szCs w:val="16"/>
                <w:lang w:eastAsia="ru-RU"/>
              </w:rPr>
              <w:lastRenderedPageBreak/>
              <w:t>ских кадров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х</w:t>
            </w:r>
          </w:p>
        </w:tc>
      </w:tr>
      <w:tr w:rsidR="00ED1903" w:rsidRPr="00ED1903" w:rsidTr="000D0A82">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2.1.11.</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участие в конкурсе – смотре методических творческих работ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Участие в выездных зональных курсах повышения квалификации семинарах, практикумах, стажировках, конкурсах профессионального мастерства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8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95,8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2.1.13.</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Организация семинаров, практикумов, </w:t>
            </w:r>
            <w:r w:rsidRPr="00ED1903">
              <w:rPr>
                <w:rFonts w:ascii="Times New Roman" w:eastAsia="Times New Roman" w:hAnsi="Times New Roman" w:cs="Times New Roman"/>
                <w:color w:val="000000"/>
                <w:sz w:val="16"/>
                <w:szCs w:val="16"/>
                <w:lang w:eastAsia="ru-RU"/>
              </w:rPr>
              <w:lastRenderedPageBreak/>
              <w:t>мастер – классов по актуальным вопросам развития системы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Отдел культуры администраци</w:t>
            </w:r>
            <w:r w:rsidRPr="00ED1903">
              <w:rPr>
                <w:rFonts w:ascii="Times New Roman" w:eastAsia="Times New Roman" w:hAnsi="Times New Roman" w:cs="Times New Roman"/>
                <w:color w:val="000000"/>
                <w:sz w:val="16"/>
                <w:szCs w:val="16"/>
                <w:lang w:eastAsia="ru-RU"/>
              </w:rPr>
              <w:lastRenderedPageBreak/>
              <w:t>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Профессиональное совершенс</w:t>
            </w:r>
            <w:r w:rsidRPr="00ED1903">
              <w:rPr>
                <w:rFonts w:ascii="Times New Roman" w:eastAsia="Times New Roman" w:hAnsi="Times New Roman" w:cs="Times New Roman"/>
                <w:color w:val="000000"/>
                <w:sz w:val="16"/>
                <w:szCs w:val="16"/>
                <w:lang w:eastAsia="ru-RU"/>
              </w:rPr>
              <w:lastRenderedPageBreak/>
              <w:t>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х</w:t>
            </w:r>
          </w:p>
        </w:tc>
      </w:tr>
      <w:tr w:rsidR="00ED1903" w:rsidRPr="00ED1903" w:rsidTr="000D0A82">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2.1.14.</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экспериментальных площадок, творческих экспедиций, пленэров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2.1.15.</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w:t>
            </w:r>
            <w:r w:rsidRPr="00ED1903">
              <w:rPr>
                <w:rFonts w:ascii="Times New Roman" w:eastAsia="Times New Roman" w:hAnsi="Times New Roman" w:cs="Times New Roman"/>
                <w:color w:val="000000"/>
                <w:sz w:val="16"/>
                <w:szCs w:val="16"/>
                <w:lang w:eastAsia="ru-RU"/>
              </w:rPr>
              <w:lastRenderedPageBreak/>
              <w:t>«ДШИ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69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дополнительного образования детей в сфере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19 303,4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1 890,5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1 909,1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5 026,9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3 492,3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69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563,9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494,9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2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18 739,5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1 821,5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1 909,1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4 532,0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3 492,3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Оснащение музыкальными инструментами детских школ искусств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 1»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69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10 072,8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1 019,9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527,0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2 525,9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2 000,0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Приобретение оборудования и мебели, приобретение и пошив костюмов, обуви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494,9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Прирост учащихся ДШИ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2021- 104,0%</w:t>
            </w:r>
            <w:r w:rsidRPr="00ED1903">
              <w:rPr>
                <w:rFonts w:ascii="Times New Roman" w:eastAsia="Times New Roman" w:hAnsi="Times New Roman" w:cs="Times New Roman"/>
                <w:color w:val="000000"/>
                <w:sz w:val="16"/>
                <w:szCs w:val="16"/>
                <w:lang w:eastAsia="ru-RU"/>
              </w:rPr>
              <w:br/>
              <w:t>2022- 106,0%</w:t>
            </w:r>
            <w:r w:rsidRPr="00ED1903">
              <w:rPr>
                <w:rFonts w:ascii="Times New Roman" w:eastAsia="Times New Roman" w:hAnsi="Times New Roman" w:cs="Times New Roman"/>
                <w:color w:val="000000"/>
                <w:sz w:val="16"/>
                <w:szCs w:val="16"/>
                <w:lang w:eastAsia="ru-RU"/>
              </w:rPr>
              <w:br/>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2023- 9,25</w:t>
            </w:r>
            <w:r w:rsidRPr="00ED1903">
              <w:rPr>
                <w:rFonts w:ascii="Times New Roman" w:eastAsia="Times New Roman" w:hAnsi="Times New Roman" w:cs="Times New Roman"/>
                <w:color w:val="000000"/>
                <w:sz w:val="16"/>
                <w:szCs w:val="16"/>
                <w:lang w:eastAsia="ru-RU"/>
              </w:rPr>
              <w:br/>
              <w:t>2024-13,69</w:t>
            </w:r>
            <w:r w:rsidRPr="00ED1903">
              <w:rPr>
                <w:rFonts w:ascii="Times New Roman" w:eastAsia="Times New Roman" w:hAnsi="Times New Roman" w:cs="Times New Roman"/>
                <w:color w:val="000000"/>
                <w:sz w:val="16"/>
                <w:szCs w:val="16"/>
                <w:lang w:eastAsia="ru-RU"/>
              </w:rPr>
              <w:br/>
              <w:t>2025-15,21</w:t>
            </w:r>
            <w:r w:rsidRPr="00ED1903">
              <w:rPr>
                <w:rFonts w:ascii="Times New Roman" w:eastAsia="Times New Roman" w:hAnsi="Times New Roman" w:cs="Times New Roman"/>
                <w:color w:val="000000"/>
                <w:sz w:val="16"/>
                <w:szCs w:val="16"/>
                <w:lang w:eastAsia="ru-RU"/>
              </w:rPr>
              <w:br/>
              <w:t>2026-16,73</w:t>
            </w:r>
          </w:p>
        </w:tc>
      </w:tr>
      <w:tr w:rsidR="00ED1903" w:rsidRPr="00ED1903" w:rsidTr="000D0A82">
        <w:trPr>
          <w:trHeight w:val="61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8 666,7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801,6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1 382,1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2 006,1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1 492,3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2023- 6</w:t>
            </w:r>
            <w:r w:rsidRPr="00ED1903">
              <w:rPr>
                <w:rFonts w:ascii="Times New Roman" w:eastAsia="Times New Roman" w:hAnsi="Times New Roman" w:cs="Times New Roman"/>
                <w:color w:val="000000"/>
                <w:sz w:val="16"/>
                <w:szCs w:val="16"/>
                <w:lang w:eastAsia="ru-RU"/>
              </w:rPr>
              <w:br/>
              <w:t>2024-6</w:t>
            </w:r>
            <w:r w:rsidRPr="00ED1903">
              <w:rPr>
                <w:rFonts w:ascii="Times New Roman" w:eastAsia="Times New Roman" w:hAnsi="Times New Roman" w:cs="Times New Roman"/>
                <w:color w:val="000000"/>
                <w:sz w:val="16"/>
                <w:szCs w:val="16"/>
                <w:lang w:eastAsia="ru-RU"/>
              </w:rPr>
              <w:br/>
              <w:t>2025-6</w:t>
            </w:r>
            <w:r w:rsidRPr="00ED1903">
              <w:rPr>
                <w:rFonts w:ascii="Times New Roman" w:eastAsia="Times New Roman" w:hAnsi="Times New Roman" w:cs="Times New Roman"/>
                <w:color w:val="000000"/>
                <w:sz w:val="16"/>
                <w:szCs w:val="16"/>
                <w:lang w:eastAsia="ru-RU"/>
              </w:rPr>
              <w:br/>
              <w:t>2026-6</w:t>
            </w:r>
          </w:p>
        </w:tc>
      </w:tr>
      <w:tr w:rsidR="00ED1903" w:rsidRPr="00ED1903" w:rsidTr="000D0A82">
        <w:trPr>
          <w:trHeight w:val="5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Подпрограмма «Развитие культурно - досуговой деятельности в городском округе город Октябрьский Республики Башкортостан»</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385 223,5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58 481,7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61 654,1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74 067,7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65 158,9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62 909,0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62 952,1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1-6</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69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308 418,3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48 323,7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51 236,0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58 808,2</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50 769,1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28 042,3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3 386,8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4 166,0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7 039,5</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5 210,0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4 120,0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4 120,0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Основное мероприятие «Обеспечение выполнения функций по созданию условий для организации досуга и обеспечения жителей городского округа услугами </w:t>
            </w:r>
            <w:r w:rsidRPr="00ED1903">
              <w:rPr>
                <w:rFonts w:ascii="Times New Roman" w:eastAsia="Times New Roman" w:hAnsi="Times New Roman" w:cs="Times New Roman"/>
                <w:color w:val="000000"/>
                <w:sz w:val="16"/>
                <w:szCs w:val="16"/>
                <w:lang w:eastAsia="ru-RU"/>
              </w:rPr>
              <w:lastRenderedPageBreak/>
              <w:t>организаций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369 921,0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57 374,5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60 349,7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63 655,5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63 511,0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62 493,6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62 536,7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1-6</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14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298 660,4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48 061,7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51 137,4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50 010,9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50 169,1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22 497,7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2 541,6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2 960,2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5 424,6</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4 162,1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3 704,6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3 704,6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6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3.1.1.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267 656,0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40 682,5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45 519,9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45 300,4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45 736,7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45 176,8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45 239,7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1-6</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r w:rsidRPr="00ED1903">
              <w:rPr>
                <w:rFonts w:ascii="Times New Roman" w:eastAsia="Times New Roman" w:hAnsi="Times New Roman" w:cs="Times New Roman"/>
                <w:color w:val="000000"/>
                <w:sz w:val="16"/>
                <w:szCs w:val="16"/>
                <w:lang w:eastAsia="ru-RU"/>
              </w:rPr>
              <w:br/>
              <w:t>2021- 108,0%</w:t>
            </w:r>
            <w:r w:rsidRPr="00ED1903">
              <w:rPr>
                <w:rFonts w:ascii="Times New Roman" w:eastAsia="Times New Roman" w:hAnsi="Times New Roman" w:cs="Times New Roman"/>
                <w:color w:val="000000"/>
                <w:sz w:val="16"/>
                <w:szCs w:val="16"/>
                <w:lang w:eastAsia="ru-RU"/>
              </w:rPr>
              <w:br/>
              <w:t xml:space="preserve">2022- 115,0%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3.2</w:t>
            </w:r>
            <w:r w:rsidRPr="00ED1903">
              <w:rPr>
                <w:rFonts w:ascii="Times New Roman" w:eastAsia="Times New Roman" w:hAnsi="Times New Roman" w:cs="Times New Roman"/>
                <w:color w:val="000000"/>
                <w:sz w:val="16"/>
                <w:szCs w:val="16"/>
                <w:lang w:eastAsia="ru-RU"/>
              </w:rPr>
              <w:b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169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46 762,9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7 720,0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8 660,0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r w:rsidRPr="00ED1903">
              <w:rPr>
                <w:rFonts w:ascii="Times New Roman" w:eastAsia="Times New Roman" w:hAnsi="Times New Roman" w:cs="Times New Roman"/>
                <w:color w:val="000000"/>
                <w:sz w:val="16"/>
                <w:szCs w:val="16"/>
                <w:lang w:eastAsia="ru-RU"/>
              </w:rPr>
              <w:br/>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tc>
      </w:tr>
      <w:tr w:rsidR="00ED1903" w:rsidRPr="00ED1903" w:rsidTr="000D0A82">
        <w:trPr>
          <w:trHeight w:val="16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22 397,7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2 511,6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2 930,2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5 414,6</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4 152,1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3 694,6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3 694,6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2023-8,4</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2024-8,4</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2025-8,4</w:t>
            </w: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2026-8,4</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Капитальный ремонт зданий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r w:rsidRPr="00ED1903">
              <w:rPr>
                <w:rFonts w:ascii="Times New Roman" w:eastAsia="Times New Roman" w:hAnsi="Times New Roman" w:cs="Times New Roman"/>
                <w:color w:val="000000"/>
                <w:sz w:val="16"/>
                <w:szCs w:val="16"/>
                <w:lang w:eastAsia="ru-RU"/>
              </w:rPr>
              <w:br/>
              <w:t>2021- 108,0%</w:t>
            </w:r>
            <w:r w:rsidRPr="00ED1903">
              <w:rPr>
                <w:rFonts w:ascii="Times New Roman" w:eastAsia="Times New Roman" w:hAnsi="Times New Roman" w:cs="Times New Roman"/>
                <w:color w:val="000000"/>
                <w:sz w:val="16"/>
                <w:szCs w:val="16"/>
                <w:lang w:eastAsia="ru-RU"/>
              </w:rPr>
              <w:br/>
              <w:t xml:space="preserve">2022- 115,0%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3.2</w:t>
            </w:r>
            <w:r w:rsidRPr="00ED1903">
              <w:rPr>
                <w:rFonts w:ascii="Times New Roman" w:eastAsia="Times New Roman" w:hAnsi="Times New Roman" w:cs="Times New Roman"/>
                <w:color w:val="000000"/>
                <w:sz w:val="16"/>
                <w:szCs w:val="16"/>
                <w:lang w:eastAsia="ru-RU"/>
              </w:rPr>
              <w:b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163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r w:rsidRPr="00ED1903">
              <w:rPr>
                <w:rFonts w:ascii="Times New Roman" w:eastAsia="Times New Roman" w:hAnsi="Times New Roman" w:cs="Times New Roman"/>
                <w:color w:val="000000"/>
                <w:sz w:val="16"/>
                <w:szCs w:val="16"/>
                <w:lang w:eastAsia="ru-RU"/>
              </w:rPr>
              <w:br/>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tc>
      </w:tr>
      <w:tr w:rsidR="00ED1903" w:rsidRPr="00ED1903" w:rsidTr="000D0A82">
        <w:trPr>
          <w:trHeight w:val="1317"/>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3.4</w:t>
            </w:r>
            <w:r w:rsidRPr="00ED1903">
              <w:rPr>
                <w:rFonts w:ascii="Times New Roman" w:eastAsia="Times New Roman" w:hAnsi="Times New Roman" w:cs="Times New Roman"/>
                <w:color w:val="000000"/>
                <w:sz w:val="16"/>
                <w:szCs w:val="16"/>
                <w:lang w:eastAsia="ru-RU"/>
              </w:rPr>
              <w:br/>
              <w:t>2023-8,4</w:t>
            </w:r>
            <w:r w:rsidRPr="00ED1903">
              <w:rPr>
                <w:rFonts w:ascii="Times New Roman" w:eastAsia="Times New Roman" w:hAnsi="Times New Roman" w:cs="Times New Roman"/>
                <w:color w:val="000000"/>
                <w:sz w:val="16"/>
                <w:szCs w:val="16"/>
                <w:lang w:eastAsia="ru-RU"/>
              </w:rPr>
              <w:br/>
              <w:t>2024-8,4</w:t>
            </w:r>
            <w:r w:rsidRPr="00ED1903">
              <w:rPr>
                <w:rFonts w:ascii="Times New Roman" w:eastAsia="Times New Roman" w:hAnsi="Times New Roman" w:cs="Times New Roman"/>
                <w:color w:val="000000"/>
                <w:sz w:val="16"/>
                <w:szCs w:val="16"/>
                <w:lang w:eastAsia="ru-RU"/>
              </w:rPr>
              <w:br/>
              <w:t>2025-8,4</w:t>
            </w:r>
            <w:r w:rsidRPr="00ED1903">
              <w:rPr>
                <w:rFonts w:ascii="Times New Roman" w:eastAsia="Times New Roman" w:hAnsi="Times New Roman" w:cs="Times New Roman"/>
                <w:color w:val="000000"/>
                <w:sz w:val="16"/>
                <w:szCs w:val="16"/>
                <w:lang w:eastAsia="ru-RU"/>
              </w:rPr>
              <w:br/>
              <w:t>2026-8,4</w:t>
            </w:r>
          </w:p>
        </w:tc>
      </w:tr>
      <w:tr w:rsidR="00ED1903" w:rsidRPr="00ED1903" w:rsidTr="000D0A82">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w:t>
            </w:r>
          </w:p>
        </w:tc>
        <w:tc>
          <w:tcPr>
            <w:tcW w:w="141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Участие на курсах повышения квалификации, переподготовки работников учреждений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учреждения культуры </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творческого мастерства и квалификации работников культуры и искусства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544"/>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2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3.1.5.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проведение городских культурно-массовых мероприятий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31 004,4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7 379,2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5 617,5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4 710,5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4 432,4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p>
        </w:tc>
        <w:tc>
          <w:tcPr>
            <w:tcW w:w="993"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r w:rsidRPr="00ED1903">
              <w:rPr>
                <w:rFonts w:ascii="Times New Roman" w:eastAsia="Times New Roman" w:hAnsi="Times New Roman" w:cs="Times New Roman"/>
                <w:color w:val="000000"/>
                <w:sz w:val="16"/>
                <w:szCs w:val="16"/>
                <w:lang w:eastAsia="ru-RU"/>
              </w:rPr>
              <w:br/>
              <w:t>2021- 108,0%</w:t>
            </w:r>
            <w:r w:rsidRPr="00ED1903">
              <w:rPr>
                <w:rFonts w:ascii="Times New Roman" w:eastAsia="Times New Roman" w:hAnsi="Times New Roman" w:cs="Times New Roman"/>
                <w:color w:val="000000"/>
                <w:sz w:val="16"/>
                <w:szCs w:val="16"/>
                <w:lang w:eastAsia="ru-RU"/>
              </w:rPr>
              <w:br/>
              <w:t>2022- 115,0%</w:t>
            </w:r>
          </w:p>
        </w:tc>
      </w:tr>
      <w:tr w:rsidR="00ED1903" w:rsidRPr="00ED1903" w:rsidTr="000D0A82">
        <w:trPr>
          <w:trHeight w:val="7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p>
        </w:tc>
        <w:tc>
          <w:tcPr>
            <w:tcW w:w="993" w:type="dxa"/>
            <w:tcBorders>
              <w:top w:val="nil"/>
              <w:left w:val="single" w:sz="4" w:space="0" w:color="auto"/>
              <w:bottom w:val="single" w:sz="4" w:space="0" w:color="auto"/>
              <w:right w:val="single" w:sz="4" w:space="0" w:color="auto"/>
            </w:tcBorders>
            <w:shd w:val="clear" w:color="auto" w:fill="auto"/>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тыс.ед.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r w:rsidRPr="00ED1903">
              <w:rPr>
                <w:rFonts w:ascii="Times New Roman" w:eastAsia="Times New Roman" w:hAnsi="Times New Roman" w:cs="Times New Roman"/>
                <w:color w:val="000000"/>
                <w:sz w:val="16"/>
                <w:szCs w:val="16"/>
                <w:lang w:eastAsia="ru-RU"/>
              </w:rPr>
              <w:br/>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tc>
      </w:tr>
      <w:tr w:rsidR="00ED1903" w:rsidRPr="00ED1903" w:rsidTr="000D0A82">
        <w:trPr>
          <w:trHeight w:val="375"/>
        </w:trPr>
        <w:tc>
          <w:tcPr>
            <w:tcW w:w="704"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14 102,5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1 107,2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1 304,4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9 812,2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1 047,9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415,4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415,4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140"/>
        </w:trPr>
        <w:tc>
          <w:tcPr>
            <w:tcW w:w="704" w:type="dxa"/>
            <w:vMerge/>
            <w:tcBorders>
              <w:top w:val="nil"/>
              <w:left w:val="single" w:sz="4" w:space="0" w:color="auto"/>
              <w:bottom w:val="nil"/>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8 557,9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262,0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8 197,3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nil"/>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5 544,6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845,2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1 205,8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1 614,9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1 047,9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415,4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415,4</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5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3.2.1.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Пошив костюмов, приобретение костюмов и сценической обуви, приобретение мебели коллективам художественной самодеятельности, национально-общественным объединениям, пошив одежды сцены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r w:rsidRPr="00ED1903">
              <w:rPr>
                <w:rFonts w:ascii="Times New Roman" w:eastAsia="Times New Roman" w:hAnsi="Times New Roman" w:cs="Times New Roman"/>
                <w:color w:val="000000"/>
                <w:sz w:val="16"/>
                <w:szCs w:val="16"/>
                <w:lang w:eastAsia="ru-RU"/>
              </w:rPr>
              <w:br/>
              <w:t>2021- 108,0%</w:t>
            </w:r>
            <w:r w:rsidRPr="00ED1903">
              <w:rPr>
                <w:rFonts w:ascii="Times New Roman" w:eastAsia="Times New Roman" w:hAnsi="Times New Roman" w:cs="Times New Roman"/>
                <w:color w:val="000000"/>
                <w:sz w:val="16"/>
                <w:szCs w:val="16"/>
                <w:lang w:eastAsia="ru-RU"/>
              </w:rPr>
              <w:br/>
              <w:t xml:space="preserve">2022- 115,0%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3.2</w:t>
            </w:r>
            <w:r w:rsidRPr="00ED1903">
              <w:rPr>
                <w:rFonts w:ascii="Times New Roman" w:eastAsia="Times New Roman" w:hAnsi="Times New Roman" w:cs="Times New Roman"/>
                <w:color w:val="000000"/>
                <w:sz w:val="16"/>
                <w:szCs w:val="16"/>
                <w:lang w:eastAsia="ru-RU"/>
              </w:rPr>
              <w:b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315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1 566,2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253,1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118,7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436,2</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421,4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168,4</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br w:type="page"/>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3.4</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br w:type="page"/>
              <w:t>2023-8,4</w:t>
            </w:r>
            <w:r w:rsidRPr="00ED1903">
              <w:rPr>
                <w:rFonts w:ascii="Times New Roman" w:eastAsia="Times New Roman" w:hAnsi="Times New Roman" w:cs="Times New Roman"/>
                <w:color w:val="000000"/>
                <w:sz w:val="16"/>
                <w:szCs w:val="16"/>
                <w:lang w:eastAsia="ru-RU"/>
              </w:rPr>
              <w:br w:type="page"/>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2024-8,4</w:t>
            </w:r>
            <w:r w:rsidRPr="00ED1903">
              <w:rPr>
                <w:rFonts w:ascii="Times New Roman" w:eastAsia="Times New Roman" w:hAnsi="Times New Roman" w:cs="Times New Roman"/>
                <w:color w:val="000000"/>
                <w:sz w:val="16"/>
                <w:szCs w:val="16"/>
                <w:lang w:eastAsia="ru-RU"/>
              </w:rPr>
              <w:br w:type="page"/>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2025-8,4</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br w:type="page"/>
              <w:t>2026-8,4</w:t>
            </w:r>
          </w:p>
        </w:tc>
      </w:tr>
      <w:tr w:rsidR="00ED1903" w:rsidRPr="00ED1903" w:rsidTr="000D0A82">
        <w:trPr>
          <w:trHeight w:val="16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3.2.2.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Приобретение компьютерной техники, звукового и светового оборудования, хозяйственного инвентаря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МБУ «ГДК»,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МБУ «ЦНК»</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7 548,2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7 187,6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3.1</w:t>
            </w:r>
            <w:r w:rsidRPr="00ED1903">
              <w:rPr>
                <w:rFonts w:ascii="Times New Roman" w:eastAsia="Times New Roman" w:hAnsi="Times New Roman" w:cs="Times New Roman"/>
                <w:color w:val="000000"/>
                <w:sz w:val="16"/>
                <w:szCs w:val="16"/>
                <w:lang w:eastAsia="ru-RU"/>
              </w:rPr>
              <w:br/>
              <w:t>2021- 108,0%</w:t>
            </w:r>
            <w:r w:rsidRPr="00ED1903">
              <w:rPr>
                <w:rFonts w:ascii="Times New Roman" w:eastAsia="Times New Roman" w:hAnsi="Times New Roman" w:cs="Times New Roman"/>
                <w:color w:val="000000"/>
                <w:sz w:val="16"/>
                <w:szCs w:val="16"/>
                <w:lang w:eastAsia="ru-RU"/>
              </w:rPr>
              <w:br/>
              <w:t xml:space="preserve">2022- 115,0%       </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3.2</w:t>
            </w:r>
            <w:r w:rsidRPr="00ED1903">
              <w:rPr>
                <w:rFonts w:ascii="Times New Roman" w:eastAsia="Times New Roman" w:hAnsi="Times New Roman" w:cs="Times New Roman"/>
                <w:color w:val="000000"/>
                <w:sz w:val="16"/>
                <w:szCs w:val="16"/>
                <w:lang w:eastAsia="ru-RU"/>
              </w:rPr>
              <w:br/>
              <w:t>2021- 103,0%</w:t>
            </w:r>
            <w:r w:rsidRPr="00ED1903">
              <w:rPr>
                <w:rFonts w:ascii="Times New Roman" w:eastAsia="Times New Roman" w:hAnsi="Times New Roman" w:cs="Times New Roman"/>
                <w:color w:val="000000"/>
                <w:sz w:val="16"/>
                <w:szCs w:val="16"/>
                <w:lang w:eastAsia="ru-RU"/>
              </w:rPr>
              <w:br/>
              <w:t>2022- 104,0%</w:t>
            </w:r>
          </w:p>
        </w:tc>
      </w:tr>
      <w:tr w:rsidR="00ED1903" w:rsidRPr="00ED1903" w:rsidTr="000D0A82">
        <w:trPr>
          <w:trHeight w:val="141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3 978,4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592,1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1 087,1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1 178,7</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626,5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247,0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r w:rsidRPr="00ED1903">
              <w:rPr>
                <w:rFonts w:ascii="Times New Roman" w:eastAsia="Times New Roman" w:hAnsi="Times New Roman" w:cs="Times New Roman"/>
                <w:color w:val="000000"/>
                <w:sz w:val="16"/>
                <w:szCs w:val="16"/>
                <w:lang w:eastAsia="ru-RU"/>
              </w:rPr>
              <w:br/>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3.4</w:t>
            </w:r>
            <w:r w:rsidRPr="00ED1903">
              <w:rPr>
                <w:rFonts w:ascii="Times New Roman" w:eastAsia="Times New Roman" w:hAnsi="Times New Roman" w:cs="Times New Roman"/>
                <w:color w:val="000000"/>
                <w:sz w:val="16"/>
                <w:szCs w:val="16"/>
                <w:lang w:eastAsia="ru-RU"/>
              </w:rPr>
              <w:br/>
              <w:t>2023-8,4</w:t>
            </w:r>
            <w:r w:rsidRPr="00ED1903">
              <w:rPr>
                <w:rFonts w:ascii="Times New Roman" w:eastAsia="Times New Roman" w:hAnsi="Times New Roman" w:cs="Times New Roman"/>
                <w:color w:val="000000"/>
                <w:sz w:val="16"/>
                <w:szCs w:val="16"/>
                <w:lang w:eastAsia="ru-RU"/>
              </w:rPr>
              <w:br/>
              <w:t>2024-8,4</w:t>
            </w:r>
            <w:r w:rsidRPr="00ED1903">
              <w:rPr>
                <w:rFonts w:ascii="Times New Roman" w:eastAsia="Times New Roman" w:hAnsi="Times New Roman" w:cs="Times New Roman"/>
                <w:color w:val="000000"/>
                <w:sz w:val="16"/>
                <w:szCs w:val="16"/>
                <w:lang w:eastAsia="ru-RU"/>
              </w:rPr>
              <w:br/>
              <w:t>2025-8,4</w:t>
            </w:r>
            <w:r w:rsidRPr="00ED1903">
              <w:rPr>
                <w:rFonts w:ascii="Times New Roman" w:eastAsia="Times New Roman" w:hAnsi="Times New Roman" w:cs="Times New Roman"/>
                <w:color w:val="000000"/>
                <w:sz w:val="16"/>
                <w:szCs w:val="16"/>
                <w:lang w:eastAsia="ru-RU"/>
              </w:rPr>
              <w:br/>
              <w:t>2026-8,4</w:t>
            </w:r>
          </w:p>
        </w:tc>
      </w:tr>
      <w:tr w:rsidR="00ED1903" w:rsidRPr="00ED1903" w:rsidTr="000D0A82">
        <w:trPr>
          <w:trHeight w:val="1410"/>
        </w:trPr>
        <w:tc>
          <w:tcPr>
            <w:tcW w:w="704" w:type="dxa"/>
            <w:tcBorders>
              <w:top w:val="single" w:sz="4" w:space="0" w:color="auto"/>
              <w:left w:val="single" w:sz="4" w:space="0" w:color="auto"/>
              <w:bottom w:val="single" w:sz="4"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3.3</w:t>
            </w:r>
          </w:p>
        </w:tc>
        <w:tc>
          <w:tcPr>
            <w:tcW w:w="1418" w:type="dxa"/>
            <w:tcBorders>
              <w:top w:val="single" w:sz="4" w:space="0" w:color="auto"/>
              <w:left w:val="single" w:sz="6" w:space="0" w:color="auto"/>
              <w:bottom w:val="single" w:sz="4"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bCs/>
                <w:color w:val="000000"/>
                <w:sz w:val="16"/>
                <w:szCs w:val="16"/>
              </w:rPr>
              <w:t>Основное мероприятие «</w:t>
            </w:r>
            <w:r w:rsidRPr="00ED1903">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tcBorders>
              <w:top w:val="single" w:sz="4" w:space="0" w:color="auto"/>
              <w:left w:val="single" w:sz="6" w:space="0" w:color="auto"/>
              <w:bottom w:val="single" w:sz="4" w:space="0" w:color="auto"/>
              <w:right w:val="single" w:sz="4"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p>
        </w:tc>
        <w:tc>
          <w:tcPr>
            <w:tcW w:w="993" w:type="dxa"/>
            <w:tcBorders>
              <w:top w:val="nil"/>
              <w:left w:val="nil"/>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r w:rsidRPr="00ED1903">
              <w:rPr>
                <w:rFonts w:ascii="Times New Roman" w:eastAsia="Times New Roman" w:hAnsi="Times New Roman" w:cs="Times New Roman"/>
                <w:color w:val="000000"/>
                <w:sz w:val="16"/>
                <w:szCs w:val="16"/>
                <w:lang w:eastAsia="ru-RU"/>
              </w:rPr>
              <w:br/>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078"/>
        </w:trPr>
        <w:tc>
          <w:tcPr>
            <w:tcW w:w="704" w:type="dxa"/>
            <w:tcBorders>
              <w:top w:val="single" w:sz="4" w:space="0" w:color="auto"/>
              <w:left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tcBorders>
              <w:top w:val="single" w:sz="4" w:space="0" w:color="auto"/>
              <w:left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Бюджет городского округа город Октябрьский</w:t>
            </w:r>
            <w:r w:rsidRPr="00ED1903">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709" w:type="dxa"/>
            <w:tcBorders>
              <w:top w:val="nil"/>
              <w:left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13"/>
        </w:trPr>
        <w:tc>
          <w:tcPr>
            <w:tcW w:w="704" w:type="dxa"/>
            <w:vMerge w:val="restart"/>
            <w:tcBorders>
              <w:top w:val="single" w:sz="4" w:space="0" w:color="auto"/>
              <w:left w:val="single" w:sz="4" w:space="0" w:color="auto"/>
              <w:bottom w:val="single" w:sz="4"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3.3.1</w:t>
            </w:r>
          </w:p>
        </w:tc>
        <w:tc>
          <w:tcPr>
            <w:tcW w:w="1418" w:type="dxa"/>
            <w:vMerge w:val="restart"/>
            <w:tcBorders>
              <w:top w:val="single" w:sz="4" w:space="0" w:color="auto"/>
              <w:left w:val="single" w:sz="6" w:space="0" w:color="auto"/>
              <w:bottom w:val="single" w:sz="4"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vMerge w:val="restart"/>
            <w:tcBorders>
              <w:top w:val="single" w:sz="4" w:space="0" w:color="auto"/>
              <w:left w:val="single" w:sz="6" w:space="0" w:color="auto"/>
              <w:bottom w:val="single" w:sz="4" w:space="0" w:color="auto"/>
              <w:right w:val="single" w:sz="4"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3.3</w:t>
            </w:r>
            <w:r w:rsidRPr="00ED1903">
              <w:rPr>
                <w:rFonts w:ascii="Times New Roman" w:eastAsia="Times New Roman" w:hAnsi="Times New Roman" w:cs="Times New Roman"/>
                <w:color w:val="000000"/>
                <w:sz w:val="16"/>
                <w:szCs w:val="16"/>
                <w:lang w:eastAsia="ru-RU"/>
              </w:rPr>
              <w:br/>
              <w:t>2023-640,90</w:t>
            </w:r>
            <w:r w:rsidRPr="00ED1903">
              <w:rPr>
                <w:rFonts w:ascii="Times New Roman" w:eastAsia="Times New Roman" w:hAnsi="Times New Roman" w:cs="Times New Roman"/>
                <w:color w:val="000000"/>
                <w:sz w:val="16"/>
                <w:szCs w:val="16"/>
                <w:lang w:eastAsia="ru-RU"/>
              </w:rPr>
              <w:br/>
              <w:t>2024-644,566</w:t>
            </w:r>
            <w:r w:rsidRPr="00ED1903">
              <w:rPr>
                <w:rFonts w:ascii="Times New Roman" w:eastAsia="Times New Roman" w:hAnsi="Times New Roman" w:cs="Times New Roman"/>
                <w:color w:val="000000"/>
                <w:sz w:val="16"/>
                <w:szCs w:val="16"/>
                <w:lang w:eastAsia="ru-RU"/>
              </w:rPr>
              <w:br/>
              <w:t>2025-716,184</w:t>
            </w:r>
            <w:r w:rsidRPr="00ED1903">
              <w:rPr>
                <w:rFonts w:ascii="Times New Roman" w:eastAsia="Times New Roman" w:hAnsi="Times New Roman" w:cs="Times New Roman"/>
                <w:color w:val="000000"/>
                <w:sz w:val="16"/>
                <w:szCs w:val="16"/>
                <w:lang w:eastAsia="ru-RU"/>
              </w:rPr>
              <w:br/>
              <w:t>2026-787,803</w:t>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078"/>
        </w:trPr>
        <w:tc>
          <w:tcPr>
            <w:tcW w:w="704" w:type="dxa"/>
            <w:vMerge/>
            <w:tcBorders>
              <w:top w:val="single" w:sz="6" w:space="0" w:color="auto"/>
              <w:left w:val="single" w:sz="4" w:space="0" w:color="auto"/>
              <w:bottom w:val="single" w:sz="4" w:space="0" w:color="auto"/>
              <w:right w:val="single" w:sz="6"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Бюджет городского округа город Октябрьский</w:t>
            </w:r>
            <w:r w:rsidRPr="00ED1903">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35"/>
        </w:trPr>
        <w:tc>
          <w:tcPr>
            <w:tcW w:w="704" w:type="dxa"/>
            <w:tcBorders>
              <w:top w:val="nil"/>
              <w:left w:val="single" w:sz="4" w:space="0" w:color="auto"/>
              <w:bottom w:val="single" w:sz="4" w:space="0" w:color="auto"/>
              <w:right w:val="single" w:sz="4" w:space="0" w:color="auto"/>
            </w:tcBorders>
            <w:shd w:val="clear" w:color="auto" w:fill="auto"/>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3.4</w:t>
            </w:r>
          </w:p>
        </w:tc>
        <w:tc>
          <w:tcPr>
            <w:tcW w:w="1418" w:type="dxa"/>
            <w:tcBorders>
              <w:top w:val="nil"/>
              <w:left w:val="single" w:sz="4" w:space="0" w:color="auto"/>
              <w:bottom w:val="single" w:sz="4" w:space="0" w:color="auto"/>
              <w:right w:val="single" w:sz="4" w:space="0" w:color="auto"/>
            </w:tcBorders>
            <w:shd w:val="clear" w:color="auto" w:fill="auto"/>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bCs/>
                <w:color w:val="000000"/>
                <w:sz w:val="16"/>
                <w:szCs w:val="16"/>
              </w:rPr>
              <w:t xml:space="preserve">Основное мероприятие «Строительство концертного зала в городском округе город Октябрьский </w:t>
            </w:r>
            <w:r w:rsidRPr="00ED1903">
              <w:rPr>
                <w:rFonts w:ascii="Times New Roman" w:eastAsia="Times New Roman" w:hAnsi="Times New Roman" w:cs="Times New Roman"/>
                <w:bCs/>
                <w:color w:val="000000"/>
                <w:sz w:val="16"/>
                <w:szCs w:val="16"/>
              </w:rPr>
              <w:lastRenderedPageBreak/>
              <w:t>Республики Башкортостан»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 xml:space="preserve">Отдел культуры администрации городского округа город Октябрьский </w:t>
            </w:r>
            <w:r w:rsidRPr="00ED1903">
              <w:rPr>
                <w:rFonts w:ascii="Times New Roman" w:eastAsia="Times New Roman" w:hAnsi="Times New Roman" w:cs="Times New Roman"/>
                <w:color w:val="000000"/>
                <w:sz w:val="16"/>
                <w:szCs w:val="16"/>
              </w:rPr>
              <w:lastRenderedPageBreak/>
              <w:t>Республики Башкортостан</w:t>
            </w:r>
          </w:p>
        </w:tc>
        <w:tc>
          <w:tcPr>
            <w:tcW w:w="1134" w:type="dxa"/>
            <w:tcBorders>
              <w:top w:val="nil"/>
              <w:left w:val="nil"/>
              <w:bottom w:val="single" w:sz="4" w:space="0" w:color="auto"/>
              <w:right w:val="single" w:sz="4" w:space="0" w:color="auto"/>
            </w:tcBorders>
            <w:shd w:val="clear" w:color="auto" w:fill="auto"/>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bCs/>
                <w:color w:val="000000"/>
                <w:sz w:val="16"/>
                <w:szCs w:val="16"/>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r>
      <w:tr w:rsidR="00ED1903" w:rsidRPr="00ED1903" w:rsidTr="000D0A82">
        <w:trPr>
          <w:trHeight w:val="435"/>
        </w:trPr>
        <w:tc>
          <w:tcPr>
            <w:tcW w:w="704" w:type="dxa"/>
            <w:tcBorders>
              <w:top w:val="nil"/>
              <w:left w:val="single" w:sz="4" w:space="0" w:color="auto"/>
              <w:bottom w:val="single" w:sz="4" w:space="0" w:color="auto"/>
              <w:right w:val="single" w:sz="4" w:space="0" w:color="auto"/>
            </w:tcBorders>
            <w:shd w:val="clear" w:color="auto" w:fill="auto"/>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Бюджет городского округа город Октябрьский</w:t>
            </w:r>
            <w:r w:rsidRPr="00ED1903">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rPr>
            </w:pPr>
            <w:r w:rsidRPr="00ED1903">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r>
      <w:tr w:rsidR="00ED1903" w:rsidRPr="00ED1903" w:rsidTr="000D0A82">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Подпрограмма «Развитие музея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53 988,8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6 644,2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8 323,6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10 163,0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9 613,5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9 630,6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9 613,9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3</w:t>
            </w:r>
          </w:p>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14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40 163,4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5 613,0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7 550,8</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ED1903" w:rsidRPr="00ED1903" w:rsidRDefault="00ED1903" w:rsidP="00ED1903">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5 378,2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393,0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1 531,0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1 204,2</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750,0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Основное мероприятие «Обеспечение функций по организации хранения, изучения, выявления и </w:t>
            </w:r>
            <w:r w:rsidRPr="00ED1903">
              <w:rPr>
                <w:rFonts w:ascii="Times New Roman" w:eastAsia="Times New Roman" w:hAnsi="Times New Roman" w:cs="Times New Roman"/>
                <w:color w:val="000000"/>
                <w:sz w:val="16"/>
                <w:szCs w:val="16"/>
                <w:lang w:eastAsia="ru-RU"/>
              </w:rPr>
              <w:lastRenderedPageBreak/>
              <w:t>публичного представления музейных предметов, музейных коллекций и ценностей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Башкортостан, </w:t>
            </w:r>
            <w:r w:rsidRPr="00ED1903">
              <w:rPr>
                <w:rFonts w:ascii="Times New Roman" w:eastAsia="Times New Roman" w:hAnsi="Times New Roman" w:cs="Times New Roman"/>
                <w:color w:val="000000"/>
                <w:sz w:val="16"/>
                <w:szCs w:val="16"/>
                <w:lang w:eastAsia="ru-RU"/>
              </w:rPr>
              <w:lastRenderedPageBreak/>
              <w:t>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52 989,3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6 491,2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8 037,2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9 926,9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9 489,5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9 530,6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9 513,9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14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Бюджет городского округа город Октябрьский Республики </w:t>
            </w:r>
            <w:r w:rsidRPr="00ED1903">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40 087,2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5 598,0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7 513,6</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7 216,5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3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4 454,9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1 259,6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1 005,3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650,0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4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39 960,0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5 226,9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5 598,0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7 386,4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7 216,5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7 257,6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7 274,6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w:t>
            </w:r>
            <w:r w:rsidRPr="00ED1903">
              <w:rPr>
                <w:rFonts w:ascii="Times New Roman" w:eastAsia="Times New Roman" w:hAnsi="Times New Roman" w:cs="Times New Roman"/>
                <w:color w:val="000000"/>
                <w:sz w:val="16"/>
                <w:szCs w:val="16"/>
                <w:lang w:eastAsia="ru-RU"/>
              </w:rPr>
              <w:br/>
              <w:t>2021- 106,0%</w:t>
            </w:r>
            <w:r w:rsidRPr="00ED1903">
              <w:rPr>
                <w:rFonts w:ascii="Times New Roman" w:eastAsia="Times New Roman" w:hAnsi="Times New Roman" w:cs="Times New Roman"/>
                <w:color w:val="000000"/>
                <w:sz w:val="16"/>
                <w:szCs w:val="16"/>
                <w:lang w:eastAsia="ru-RU"/>
              </w:rPr>
              <w:br/>
              <w:t>2022- 110,0%</w:t>
            </w:r>
          </w:p>
        </w:tc>
      </w:tr>
      <w:tr w:rsidR="00ED1903" w:rsidRPr="00ED1903" w:rsidTr="000D0A82">
        <w:trPr>
          <w:trHeight w:val="57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музеев, тыс. ед.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4.2</w:t>
            </w:r>
            <w:r w:rsidRPr="00ED1903">
              <w:rPr>
                <w:rFonts w:ascii="Times New Roman" w:eastAsia="Times New Roman" w:hAnsi="Times New Roman" w:cs="Times New Roman"/>
                <w:color w:val="000000"/>
                <w:sz w:val="16"/>
                <w:szCs w:val="16"/>
                <w:lang w:eastAsia="ru-RU"/>
              </w:rPr>
              <w:br/>
              <w:t>2023-29,92</w:t>
            </w:r>
            <w:r w:rsidRPr="00ED1903">
              <w:rPr>
                <w:rFonts w:ascii="Times New Roman" w:eastAsia="Times New Roman" w:hAnsi="Times New Roman" w:cs="Times New Roman"/>
                <w:color w:val="000000"/>
                <w:sz w:val="16"/>
                <w:szCs w:val="16"/>
                <w:lang w:eastAsia="ru-RU"/>
              </w:rPr>
              <w:br/>
              <w:t>2024-44,880</w:t>
            </w:r>
            <w:r w:rsidRPr="00ED1903">
              <w:rPr>
                <w:rFonts w:ascii="Times New Roman" w:eastAsia="Times New Roman" w:hAnsi="Times New Roman" w:cs="Times New Roman"/>
                <w:color w:val="000000"/>
                <w:sz w:val="16"/>
                <w:szCs w:val="16"/>
                <w:lang w:eastAsia="ru-RU"/>
              </w:rPr>
              <w:br/>
              <w:t>2025-52,360</w:t>
            </w:r>
            <w:r w:rsidRPr="00ED1903">
              <w:rPr>
                <w:rFonts w:ascii="Times New Roman" w:eastAsia="Times New Roman" w:hAnsi="Times New Roman" w:cs="Times New Roman"/>
                <w:color w:val="000000"/>
                <w:sz w:val="16"/>
                <w:szCs w:val="16"/>
                <w:lang w:eastAsia="ru-RU"/>
              </w:rPr>
              <w:br/>
              <w:t>2026-56,100</w:t>
            </w:r>
          </w:p>
        </w:tc>
      </w:tr>
      <w:tr w:rsidR="00ED1903" w:rsidRPr="00ED1903" w:rsidTr="000D0A82">
        <w:trPr>
          <w:trHeight w:val="66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4 021,7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1 165,8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935,6</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560,1</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4.1.2.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Адаптация здания филиала музея под Выставочный зал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w:t>
            </w:r>
            <w:r w:rsidRPr="00ED1903">
              <w:rPr>
                <w:rFonts w:ascii="Times New Roman" w:eastAsia="Times New Roman" w:hAnsi="Times New Roman" w:cs="Times New Roman"/>
                <w:color w:val="000000"/>
                <w:sz w:val="16"/>
                <w:szCs w:val="16"/>
                <w:lang w:eastAsia="ru-RU"/>
              </w:rPr>
              <w:br/>
              <w:t>2021- 106,0%</w:t>
            </w:r>
            <w:r w:rsidRPr="00ED1903">
              <w:rPr>
                <w:rFonts w:ascii="Times New Roman" w:eastAsia="Times New Roman" w:hAnsi="Times New Roman" w:cs="Times New Roman"/>
                <w:color w:val="000000"/>
                <w:sz w:val="16"/>
                <w:szCs w:val="16"/>
                <w:lang w:eastAsia="ru-RU"/>
              </w:rPr>
              <w:br/>
              <w:t>2022- 110,0%</w:t>
            </w:r>
          </w:p>
        </w:tc>
      </w:tr>
      <w:tr w:rsidR="00ED1903" w:rsidRPr="00ED1903" w:rsidTr="000D0A82">
        <w:trPr>
          <w:trHeight w:val="58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4.2</w:t>
            </w:r>
            <w:r w:rsidRPr="00ED1903">
              <w:rPr>
                <w:rFonts w:ascii="Times New Roman" w:eastAsia="Times New Roman" w:hAnsi="Times New Roman" w:cs="Times New Roman"/>
                <w:color w:val="000000"/>
                <w:sz w:val="16"/>
                <w:szCs w:val="16"/>
                <w:lang w:eastAsia="ru-RU"/>
              </w:rPr>
              <w:br w:type="page"/>
            </w:r>
          </w:p>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2023-29,92</w:t>
            </w:r>
            <w:r w:rsidRPr="00ED1903">
              <w:rPr>
                <w:rFonts w:ascii="Times New Roman" w:eastAsia="Times New Roman" w:hAnsi="Times New Roman" w:cs="Times New Roman"/>
                <w:color w:val="000000"/>
                <w:sz w:val="16"/>
                <w:szCs w:val="16"/>
                <w:lang w:eastAsia="ru-RU"/>
              </w:rPr>
              <w:br/>
              <w:t>2024-44,880</w:t>
            </w:r>
            <w:r w:rsidRPr="00ED1903">
              <w:rPr>
                <w:rFonts w:ascii="Times New Roman" w:eastAsia="Times New Roman" w:hAnsi="Times New Roman" w:cs="Times New Roman"/>
                <w:color w:val="000000"/>
                <w:sz w:val="16"/>
                <w:szCs w:val="16"/>
                <w:lang w:eastAsia="ru-RU"/>
              </w:rPr>
              <w:br/>
              <w:t>2025-52,360</w:t>
            </w:r>
            <w:r w:rsidRPr="00ED1903">
              <w:rPr>
                <w:rFonts w:ascii="Times New Roman" w:eastAsia="Times New Roman" w:hAnsi="Times New Roman" w:cs="Times New Roman"/>
                <w:color w:val="000000"/>
                <w:sz w:val="16"/>
                <w:szCs w:val="16"/>
                <w:lang w:eastAsia="ru-RU"/>
              </w:rPr>
              <w:br/>
              <w:t>2026-56,100</w:t>
            </w:r>
          </w:p>
        </w:tc>
      </w:tr>
      <w:tr w:rsidR="00ED1903" w:rsidRPr="00ED1903" w:rsidTr="000D0A82">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Приобретение фондового оборудования, витрин для экспонирования, этнографических коллекций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w:t>
            </w:r>
            <w:r w:rsidRPr="00ED1903">
              <w:rPr>
                <w:rFonts w:ascii="Times New Roman" w:eastAsia="Times New Roman" w:hAnsi="Times New Roman" w:cs="Times New Roman"/>
                <w:color w:val="000000"/>
                <w:sz w:val="16"/>
                <w:szCs w:val="16"/>
                <w:lang w:eastAsia="ru-RU"/>
              </w:rPr>
              <w:br/>
              <w:t>2021- 106,0%</w:t>
            </w:r>
            <w:r w:rsidRPr="00ED1903">
              <w:rPr>
                <w:rFonts w:ascii="Times New Roman" w:eastAsia="Times New Roman" w:hAnsi="Times New Roman" w:cs="Times New Roman"/>
                <w:color w:val="000000"/>
                <w:sz w:val="16"/>
                <w:szCs w:val="16"/>
                <w:lang w:eastAsia="ru-RU"/>
              </w:rPr>
              <w:br/>
              <w:t>2022- 110,0%</w:t>
            </w:r>
          </w:p>
        </w:tc>
      </w:tr>
      <w:tr w:rsidR="00ED1903" w:rsidRPr="00ED1903" w:rsidTr="000D0A82">
        <w:trPr>
          <w:trHeight w:val="51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4.2</w:t>
            </w:r>
            <w:r w:rsidRPr="00ED1903">
              <w:rPr>
                <w:rFonts w:ascii="Times New Roman" w:eastAsia="Times New Roman" w:hAnsi="Times New Roman" w:cs="Times New Roman"/>
                <w:color w:val="000000"/>
                <w:sz w:val="16"/>
                <w:szCs w:val="16"/>
                <w:lang w:eastAsia="ru-RU"/>
              </w:rPr>
              <w:br/>
              <w:t>2023-29,92</w:t>
            </w:r>
            <w:r w:rsidRPr="00ED1903">
              <w:rPr>
                <w:rFonts w:ascii="Times New Roman" w:eastAsia="Times New Roman" w:hAnsi="Times New Roman" w:cs="Times New Roman"/>
                <w:color w:val="000000"/>
                <w:sz w:val="16"/>
                <w:szCs w:val="16"/>
                <w:lang w:eastAsia="ru-RU"/>
              </w:rPr>
              <w:br/>
              <w:t>2024-44,880</w:t>
            </w:r>
            <w:r w:rsidRPr="00ED1903">
              <w:rPr>
                <w:rFonts w:ascii="Times New Roman" w:eastAsia="Times New Roman" w:hAnsi="Times New Roman" w:cs="Times New Roman"/>
                <w:color w:val="000000"/>
                <w:sz w:val="16"/>
                <w:szCs w:val="16"/>
                <w:lang w:eastAsia="ru-RU"/>
              </w:rPr>
              <w:br/>
              <w:t>2025-52,360</w:t>
            </w:r>
            <w:r w:rsidRPr="00ED1903">
              <w:rPr>
                <w:rFonts w:ascii="Times New Roman" w:eastAsia="Times New Roman" w:hAnsi="Times New Roman" w:cs="Times New Roman"/>
                <w:color w:val="000000"/>
                <w:sz w:val="16"/>
                <w:szCs w:val="16"/>
                <w:lang w:eastAsia="ru-RU"/>
              </w:rPr>
              <w:br/>
              <w:t>2026-56,100</w:t>
            </w:r>
          </w:p>
        </w:tc>
      </w:tr>
      <w:tr w:rsidR="00ED1903" w:rsidRPr="00ED1903" w:rsidTr="000D0A82">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Организация и проведение аттестации рабочих мест по </w:t>
            </w:r>
            <w:r w:rsidRPr="00ED1903">
              <w:rPr>
                <w:rFonts w:ascii="Times New Roman" w:eastAsia="Times New Roman" w:hAnsi="Times New Roman" w:cs="Times New Roman"/>
                <w:color w:val="000000"/>
                <w:sz w:val="16"/>
                <w:szCs w:val="16"/>
                <w:lang w:eastAsia="ru-RU"/>
              </w:rPr>
              <w:lastRenderedPageBreak/>
              <w:t>условиям труда в учреждении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ED1903">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ED1903">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Улучшение условий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8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4.1.5.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Текущий ремонт помещения МБУ «Историко-краеведческий музей им. А.П. Шокурова»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127,2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w:t>
            </w:r>
            <w:r w:rsidRPr="00ED1903">
              <w:rPr>
                <w:rFonts w:ascii="Times New Roman" w:eastAsia="Times New Roman" w:hAnsi="Times New Roman" w:cs="Times New Roman"/>
                <w:color w:val="000000"/>
                <w:sz w:val="16"/>
                <w:szCs w:val="16"/>
                <w:lang w:eastAsia="ru-RU"/>
              </w:rPr>
              <w:br/>
              <w:t>2021- 106,0%</w:t>
            </w:r>
            <w:r w:rsidRPr="00ED1903">
              <w:rPr>
                <w:rFonts w:ascii="Times New Roman" w:eastAsia="Times New Roman" w:hAnsi="Times New Roman" w:cs="Times New Roman"/>
                <w:color w:val="000000"/>
                <w:sz w:val="16"/>
                <w:szCs w:val="16"/>
                <w:lang w:eastAsia="ru-RU"/>
              </w:rPr>
              <w:br/>
              <w:t>2022- 110,0%</w:t>
            </w:r>
          </w:p>
        </w:tc>
      </w:tr>
      <w:tr w:rsidR="00ED1903" w:rsidRPr="00ED1903" w:rsidTr="000D0A82">
        <w:trPr>
          <w:trHeight w:val="9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433,2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93,8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69,7</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89,9</w:t>
            </w:r>
          </w:p>
        </w:tc>
        <w:tc>
          <w:tcPr>
            <w:tcW w:w="709" w:type="dxa"/>
            <w:vMerge/>
            <w:tcBorders>
              <w:top w:val="nil"/>
              <w:left w:val="single" w:sz="4" w:space="0" w:color="auto"/>
              <w:bottom w:val="nil"/>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4.2</w:t>
            </w:r>
            <w:r w:rsidRPr="00ED1903">
              <w:rPr>
                <w:rFonts w:ascii="Times New Roman" w:eastAsia="Times New Roman" w:hAnsi="Times New Roman" w:cs="Times New Roman"/>
                <w:color w:val="000000"/>
                <w:sz w:val="16"/>
                <w:szCs w:val="16"/>
                <w:lang w:eastAsia="ru-RU"/>
              </w:rPr>
              <w:br/>
              <w:t>2023-29,92</w:t>
            </w:r>
            <w:r w:rsidRPr="00ED1903">
              <w:rPr>
                <w:rFonts w:ascii="Times New Roman" w:eastAsia="Times New Roman" w:hAnsi="Times New Roman" w:cs="Times New Roman"/>
                <w:color w:val="000000"/>
                <w:sz w:val="16"/>
                <w:szCs w:val="16"/>
                <w:lang w:eastAsia="ru-RU"/>
              </w:rPr>
              <w:br/>
              <w:t>2024-44,880</w:t>
            </w:r>
            <w:r w:rsidRPr="00ED1903">
              <w:rPr>
                <w:rFonts w:ascii="Times New Roman" w:eastAsia="Times New Roman" w:hAnsi="Times New Roman" w:cs="Times New Roman"/>
                <w:color w:val="000000"/>
                <w:sz w:val="16"/>
                <w:szCs w:val="16"/>
                <w:lang w:eastAsia="ru-RU"/>
              </w:rPr>
              <w:br/>
              <w:t>2025-52,360</w:t>
            </w:r>
            <w:r w:rsidRPr="00ED1903">
              <w:rPr>
                <w:rFonts w:ascii="Times New Roman" w:eastAsia="Times New Roman" w:hAnsi="Times New Roman" w:cs="Times New Roman"/>
                <w:color w:val="000000"/>
                <w:sz w:val="16"/>
                <w:szCs w:val="16"/>
                <w:lang w:eastAsia="ru-RU"/>
              </w:rPr>
              <w:br/>
              <w:t>2026-56,100</w:t>
            </w: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музея»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w:t>
            </w:r>
            <w:r w:rsidRPr="00ED1903">
              <w:rPr>
                <w:rFonts w:ascii="Times New Roman" w:eastAsia="Times New Roman" w:hAnsi="Times New Roman" w:cs="Times New Roman"/>
                <w:color w:val="000000"/>
                <w:sz w:val="16"/>
                <w:szCs w:val="16"/>
                <w:lang w:eastAsia="ru-RU"/>
              </w:rPr>
              <w:lastRenderedPageBreak/>
              <w:t>«Историко-краеведческий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999,5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286,4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124,0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14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76,2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37,2</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4.2.1.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Приобретение компьютерного оборудования, мебели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76,2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37,2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4.1</w:t>
            </w:r>
            <w:r w:rsidRPr="00ED1903">
              <w:rPr>
                <w:rFonts w:ascii="Times New Roman" w:eastAsia="Times New Roman" w:hAnsi="Times New Roman" w:cs="Times New Roman"/>
                <w:color w:val="000000"/>
                <w:sz w:val="16"/>
                <w:szCs w:val="16"/>
                <w:lang w:eastAsia="ru-RU"/>
              </w:rPr>
              <w:br/>
              <w:t>2021- 106,0%</w:t>
            </w:r>
            <w:r w:rsidRPr="00ED1903">
              <w:rPr>
                <w:rFonts w:ascii="Times New Roman" w:eastAsia="Times New Roman" w:hAnsi="Times New Roman" w:cs="Times New Roman"/>
                <w:color w:val="000000"/>
                <w:sz w:val="16"/>
                <w:szCs w:val="16"/>
                <w:lang w:eastAsia="ru-RU"/>
              </w:rPr>
              <w:br/>
              <w:t>2022- 110,0%</w:t>
            </w:r>
          </w:p>
        </w:tc>
      </w:tr>
      <w:tr w:rsidR="00ED1903" w:rsidRPr="00ED1903" w:rsidTr="000D0A82">
        <w:trPr>
          <w:trHeight w:val="57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4.2</w:t>
            </w:r>
            <w:r w:rsidRPr="00ED1903">
              <w:rPr>
                <w:rFonts w:ascii="Times New Roman" w:eastAsia="Times New Roman" w:hAnsi="Times New Roman" w:cs="Times New Roman"/>
                <w:color w:val="000000"/>
                <w:sz w:val="16"/>
                <w:szCs w:val="16"/>
                <w:lang w:eastAsia="ru-RU"/>
              </w:rPr>
              <w:br/>
              <w:t>2023-29,92</w:t>
            </w:r>
            <w:r w:rsidRPr="00ED1903">
              <w:rPr>
                <w:rFonts w:ascii="Times New Roman" w:eastAsia="Times New Roman" w:hAnsi="Times New Roman" w:cs="Times New Roman"/>
                <w:color w:val="000000"/>
                <w:sz w:val="16"/>
                <w:szCs w:val="16"/>
                <w:lang w:eastAsia="ru-RU"/>
              </w:rPr>
              <w:br/>
              <w:t>2024-44,880</w:t>
            </w:r>
            <w:r w:rsidRPr="00ED1903">
              <w:rPr>
                <w:rFonts w:ascii="Times New Roman" w:eastAsia="Times New Roman" w:hAnsi="Times New Roman" w:cs="Times New Roman"/>
                <w:color w:val="000000"/>
                <w:sz w:val="16"/>
                <w:szCs w:val="16"/>
                <w:lang w:eastAsia="ru-RU"/>
              </w:rPr>
              <w:br/>
              <w:t>2025-52,360</w:t>
            </w:r>
            <w:r w:rsidRPr="00ED1903">
              <w:rPr>
                <w:rFonts w:ascii="Times New Roman" w:eastAsia="Times New Roman" w:hAnsi="Times New Roman" w:cs="Times New Roman"/>
                <w:color w:val="000000"/>
                <w:sz w:val="16"/>
                <w:szCs w:val="16"/>
                <w:lang w:eastAsia="ru-RU"/>
              </w:rPr>
              <w:br/>
              <w:t>2026-56,100</w:t>
            </w:r>
          </w:p>
        </w:tc>
      </w:tr>
      <w:tr w:rsidR="00ED1903" w:rsidRPr="00ED1903" w:rsidTr="000D0A82">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Подпрограмма «Обеспечение пожарной безопасности учреждений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6 576,3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868,7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980,1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1 241,7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14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6 314,2</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868,7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948,4</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877,0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1 206,7</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262,1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103,1</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35,0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5.1.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Обеспечение учреждений наглядными пособиями, учебно-методической литературой и нормативно- правовыми документами по пожарной безопасности, техническими средствами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100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Обеспечение выполнения правил пожарной безопасности и осуществление контроля за соблюдением установленного противопожарного режима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246,6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Проведение замера сопротивления электропроводки и электрооборудования в </w:t>
            </w:r>
            <w:r w:rsidRPr="00ED1903">
              <w:rPr>
                <w:rFonts w:ascii="Times New Roman" w:eastAsia="Times New Roman" w:hAnsi="Times New Roman" w:cs="Times New Roman"/>
                <w:color w:val="000000"/>
                <w:sz w:val="16"/>
                <w:szCs w:val="16"/>
                <w:lang w:eastAsia="ru-RU"/>
              </w:rPr>
              <w:lastRenderedPageBreak/>
              <w:t>учреждениях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ED1903">
              <w:rPr>
                <w:rFonts w:ascii="Times New Roman" w:eastAsia="Times New Roman" w:hAnsi="Times New Roman" w:cs="Times New Roman"/>
                <w:color w:val="000000"/>
                <w:sz w:val="16"/>
                <w:szCs w:val="16"/>
                <w:lang w:eastAsia="ru-RU"/>
              </w:rPr>
              <w:lastRenderedPageBreak/>
              <w:t>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178,7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89,2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w:t>
            </w:r>
            <w:r w:rsidRPr="00ED1903">
              <w:rPr>
                <w:rFonts w:ascii="Times New Roman" w:eastAsia="Times New Roman" w:hAnsi="Times New Roman" w:cs="Times New Roman"/>
                <w:color w:val="000000"/>
                <w:sz w:val="16"/>
                <w:szCs w:val="16"/>
                <w:lang w:eastAsia="ru-RU"/>
              </w:rPr>
              <w:lastRenderedPageBreak/>
              <w:t>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х</w:t>
            </w:r>
          </w:p>
        </w:tc>
      </w:tr>
      <w:tr w:rsidR="00ED1903" w:rsidRPr="00ED1903" w:rsidTr="000D0A82">
        <w:trPr>
          <w:trHeight w:val="3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22,8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7,8</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5.4.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Проведение технического обслуживания и производственной эксплуатации электроустановок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4 173,3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302,3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404,3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712,4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918,1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23,0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Огнезащитная обработка чердачных помещений учреждений, перезарядка огнетушителей, испытание пожарных кранов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972,0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153,6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40,3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19,3</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Отделка стен, путей эвакуации негорючими материалами, </w:t>
            </w:r>
            <w:r w:rsidRPr="00ED1903">
              <w:rPr>
                <w:rFonts w:ascii="Times New Roman" w:eastAsia="Times New Roman" w:hAnsi="Times New Roman" w:cs="Times New Roman"/>
                <w:color w:val="000000"/>
                <w:sz w:val="16"/>
                <w:szCs w:val="16"/>
                <w:lang w:eastAsia="ru-RU"/>
              </w:rPr>
              <w:lastRenderedPageBreak/>
              <w:t>Капитальный ремонт, текущий ремонт помещений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ED1903">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Бюджет городского округа Республики </w:t>
            </w:r>
            <w:r w:rsidRPr="00ED1903">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w:t>
            </w:r>
            <w:r w:rsidRPr="00ED1903">
              <w:rPr>
                <w:rFonts w:ascii="Times New Roman" w:eastAsia="Times New Roman" w:hAnsi="Times New Roman" w:cs="Times New Roman"/>
                <w:color w:val="000000"/>
                <w:sz w:val="16"/>
                <w:szCs w:val="16"/>
                <w:lang w:eastAsia="ru-RU"/>
              </w:rPr>
              <w:lastRenderedPageBreak/>
              <w:t>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х</w:t>
            </w:r>
          </w:p>
        </w:tc>
      </w:tr>
      <w:tr w:rsidR="00ED1903" w:rsidRPr="00ED1903" w:rsidTr="000D0A82">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8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Установка дверей, оборудованных уплотнениями в притворах и устройствами для самозакрывания на лестничных клетках и в коридорах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76,0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Текущий ремонт сцены с отделкой стен, путей эвакуации негорючими материалами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6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5.9.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Приобретение застекленных витрин и шкафов для хранения предметов из материалов повышенной горючести, пожарных рукавов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Повышение уровня пожарной безопасности в учреждениях культуры, обеспечение безопасности музейных фондов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3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0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5.10.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Монтаж пожарной сигнализации и системы речевого оповещения о пожаре, текущий ремонт пожарной сигнализации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78,6</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20,1</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58,5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Подпрограмма «Обеспечение реализации муниципальной программы «Развитие культуры и </w:t>
            </w:r>
            <w:r w:rsidRPr="00ED1903">
              <w:rPr>
                <w:rFonts w:ascii="Times New Roman" w:eastAsia="Times New Roman" w:hAnsi="Times New Roman" w:cs="Times New Roman"/>
                <w:color w:val="000000"/>
                <w:sz w:val="16"/>
                <w:szCs w:val="16"/>
                <w:lang w:eastAsia="ru-RU"/>
              </w:rPr>
              <w:lastRenderedPageBreak/>
              <w:t>искусства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w:t>
            </w:r>
            <w:r w:rsidRPr="00ED1903">
              <w:rPr>
                <w:rFonts w:ascii="Times New Roman" w:eastAsia="Times New Roman" w:hAnsi="Times New Roman" w:cs="Times New Roman"/>
                <w:color w:val="000000"/>
                <w:sz w:val="16"/>
                <w:szCs w:val="16"/>
                <w:lang w:eastAsia="ru-RU"/>
              </w:rPr>
              <w:lastRenderedPageBreak/>
              <w:t xml:space="preserve">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31 304,7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9 083,8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82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Бюджет городского округа город Октябрьский Республики </w:t>
            </w:r>
            <w:r w:rsidRPr="00ED1903">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31 304,7</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9 083,8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5 292,5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13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6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Основное мероприятие «Выполнение работ по сохранению, развитию и поддержке народного творчества, оказание творческой и методической </w:t>
            </w:r>
            <w:r w:rsidRPr="00ED1903">
              <w:rPr>
                <w:rFonts w:ascii="Times New Roman" w:eastAsia="Times New Roman" w:hAnsi="Times New Roman" w:cs="Times New Roman"/>
                <w:color w:val="000000"/>
                <w:sz w:val="16"/>
                <w:szCs w:val="16"/>
                <w:lang w:eastAsia="ru-RU"/>
              </w:rPr>
              <w:lastRenderedPageBreak/>
              <w:t>помощи муниципальным учреждениям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26 052,8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4 831,9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6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26 052,8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4 831,9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4 292,5</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26 052,8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4 831,9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4 294,6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«Обеспечение выполнения функций по хозяйственному обслуживанию учреждений»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84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Выполнение работ по обеспечению выполнения функций по хозяйственному обслуживанию муниципальных учреждений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5 251,9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4 251,9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r w:rsidR="00ED1903" w:rsidRPr="00ED1903" w:rsidTr="000D0A82">
        <w:trPr>
          <w:trHeight w:val="810"/>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5 251,9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4 251,9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46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Бюджет Республики </w:t>
            </w:r>
            <w:r w:rsidRPr="00ED1903">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375"/>
        </w:trPr>
        <w:tc>
          <w:tcPr>
            <w:tcW w:w="704"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p>
        </w:tc>
      </w:tr>
      <w:tr w:rsidR="00ED1903" w:rsidRPr="00ED1903" w:rsidTr="000D0A82">
        <w:trPr>
          <w:trHeight w:val="7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6.4.1.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Укрепление технического состояния внутренних помещений, коммуникаций муниципальных учреждений культуры и искусства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5 251,9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4 251,9</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1903" w:rsidRPr="00ED1903" w:rsidRDefault="00ED1903" w:rsidP="00ED1903">
            <w:pPr>
              <w:spacing w:after="0" w:line="240" w:lineRule="auto"/>
              <w:jc w:val="center"/>
              <w:rPr>
                <w:rFonts w:ascii="Times New Roman" w:eastAsia="Times New Roman" w:hAnsi="Times New Roman" w:cs="Times New Roman"/>
                <w:color w:val="000000"/>
                <w:sz w:val="16"/>
                <w:szCs w:val="16"/>
                <w:lang w:eastAsia="ru-RU"/>
              </w:rPr>
            </w:pPr>
            <w:r w:rsidRPr="00ED1903">
              <w:rPr>
                <w:rFonts w:ascii="Times New Roman" w:eastAsia="Times New Roman" w:hAnsi="Times New Roman" w:cs="Times New Roman"/>
                <w:color w:val="000000"/>
                <w:sz w:val="16"/>
                <w:szCs w:val="16"/>
                <w:lang w:eastAsia="ru-RU"/>
              </w:rPr>
              <w:t>х</w:t>
            </w:r>
          </w:p>
        </w:tc>
      </w:tr>
    </w:tbl>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ED1903" w:rsidRPr="00ED1903" w:rsidRDefault="00ED1903" w:rsidP="00ED1903">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ED1903" w:rsidRPr="00ED1903" w:rsidSect="00916742">
          <w:pgSz w:w="16838" w:h="11906" w:orient="landscape"/>
          <w:pgMar w:top="1702" w:right="992" w:bottom="993" w:left="567" w:header="709" w:footer="229" w:gutter="0"/>
          <w:cols w:space="720"/>
        </w:sectPr>
      </w:pPr>
      <w:r w:rsidRPr="00ED1903">
        <w:rPr>
          <w:rFonts w:ascii="Times New Roman" w:eastAsia="Times New Roman" w:hAnsi="Times New Roman" w:cs="Times New Roman"/>
          <w:color w:val="000000"/>
          <w:sz w:val="24"/>
          <w:szCs w:val="24"/>
        </w:rPr>
        <w:t>Управляющий делами администрации                                                                                                                                                                   Н. М. Хисамов</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lastRenderedPageBreak/>
        <w:t>СПИСОК ИСПОЛЬЗОВАНННЫХ СОКРАЩЕНИЙ</w:t>
      </w: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ED1903" w:rsidRPr="00ED1903" w:rsidRDefault="00ED1903" w:rsidP="00ED1903">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56" w:type="dxa"/>
        <w:tblInd w:w="-142" w:type="dxa"/>
        <w:tblLook w:val="01E0" w:firstRow="1" w:lastRow="1" w:firstColumn="1" w:lastColumn="1" w:noHBand="0" w:noVBand="0"/>
      </w:tblPr>
      <w:tblGrid>
        <w:gridCol w:w="3402"/>
        <w:gridCol w:w="5954"/>
      </w:tblGrid>
      <w:tr w:rsidR="00ED1903" w:rsidRPr="00ED1903" w:rsidTr="000D0A82">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МБУ «ОИКМ»   </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tc>
      </w:tr>
      <w:tr w:rsidR="00ED1903" w:rsidRPr="00ED1903" w:rsidTr="000D0A82">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МБУ «ЦБС»</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«Централизованная библиотечная система»</w:t>
            </w:r>
          </w:p>
        </w:tc>
      </w:tr>
      <w:tr w:rsidR="00ED1903" w:rsidRPr="00ED1903" w:rsidTr="000D0A82">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ED1903">
              <w:rPr>
                <w:rFonts w:ascii="Times New Roman" w:eastAsia="Times New Roman" w:hAnsi="Times New Roman" w:cs="Times New Roman"/>
                <w:color w:val="000000"/>
                <w:sz w:val="24"/>
                <w:szCs w:val="24"/>
              </w:rPr>
              <w:t>МБУ ДО «ДШИ№1»</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tc>
      </w:tr>
      <w:tr w:rsidR="00ED1903" w:rsidRPr="00ED1903" w:rsidTr="000D0A82">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ED1903">
              <w:rPr>
                <w:rFonts w:ascii="Times New Roman" w:eastAsia="Times New Roman" w:hAnsi="Times New Roman" w:cs="Times New Roman"/>
                <w:color w:val="000000"/>
                <w:sz w:val="24"/>
                <w:szCs w:val="24"/>
              </w:rPr>
              <w:t>МБУ ДО «ДШИ№2»</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tc>
      </w:tr>
      <w:tr w:rsidR="00ED1903" w:rsidRPr="00ED1903" w:rsidTr="000D0A82">
        <w:trPr>
          <w:trHeight w:val="751"/>
        </w:trPr>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ED1903">
              <w:rPr>
                <w:rFonts w:ascii="Times New Roman" w:eastAsia="Times New Roman" w:hAnsi="Times New Roman" w:cs="Times New Roman"/>
                <w:color w:val="000000"/>
                <w:sz w:val="24"/>
                <w:szCs w:val="24"/>
              </w:rPr>
              <w:t>МАУ ДО «ДХШ»</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Муниципальное автономное учреждение дополнительного образования «Детская художественная школа» </w:t>
            </w:r>
          </w:p>
        </w:tc>
      </w:tr>
      <w:tr w:rsidR="00ED1903" w:rsidRPr="00ED1903" w:rsidTr="000D0A82">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 xml:space="preserve">МБУ «ГДК»   </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Муниципальное бюджетное учреждение «Городской дом культуры»</w:t>
            </w:r>
          </w:p>
        </w:tc>
      </w:tr>
      <w:tr w:rsidR="00ED1903" w:rsidRPr="00ED1903" w:rsidTr="000D0A82">
        <w:tc>
          <w:tcPr>
            <w:tcW w:w="3402" w:type="dxa"/>
            <w:hideMark/>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D1903">
              <w:rPr>
                <w:rFonts w:ascii="Times New Roman" w:eastAsia="Times New Roman" w:hAnsi="Times New Roman" w:cs="Times New Roman"/>
                <w:color w:val="000000"/>
                <w:sz w:val="24"/>
                <w:szCs w:val="24"/>
              </w:rPr>
              <w:t>МБУ «ЦНК»</w:t>
            </w:r>
          </w:p>
        </w:tc>
        <w:tc>
          <w:tcPr>
            <w:tcW w:w="5954" w:type="dxa"/>
            <w:hideMark/>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D1903">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ED1903" w:rsidRPr="00ED1903" w:rsidTr="000D0A82">
        <w:tc>
          <w:tcPr>
            <w:tcW w:w="3402" w:type="dxa"/>
          </w:tcPr>
          <w:p w:rsidR="00ED1903" w:rsidRPr="00ED1903" w:rsidRDefault="00ED1903" w:rsidP="00ED1903">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p>
        </w:tc>
        <w:tc>
          <w:tcPr>
            <w:tcW w:w="5954" w:type="dxa"/>
          </w:tcPr>
          <w:p w:rsidR="00ED1903" w:rsidRPr="00ED1903" w:rsidRDefault="00ED1903" w:rsidP="00ED1903">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D1903" w:rsidRPr="00ED1903" w:rsidRDefault="00ED1903" w:rsidP="00ED19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70B1D" w:rsidRDefault="00B70B1D"/>
    <w:sectPr w:rsidR="00B70B1D" w:rsidSect="00A74053">
      <w:pgSz w:w="11907" w:h="16839" w:code="9"/>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0"/>
    <w:rsid w:val="001D23A5"/>
    <w:rsid w:val="00230718"/>
    <w:rsid w:val="002B2861"/>
    <w:rsid w:val="00410F91"/>
    <w:rsid w:val="00416600"/>
    <w:rsid w:val="00425F52"/>
    <w:rsid w:val="004628C4"/>
    <w:rsid w:val="00467539"/>
    <w:rsid w:val="0047705B"/>
    <w:rsid w:val="004B404C"/>
    <w:rsid w:val="004B5AA1"/>
    <w:rsid w:val="00520597"/>
    <w:rsid w:val="005F231C"/>
    <w:rsid w:val="006B5F0A"/>
    <w:rsid w:val="007313B1"/>
    <w:rsid w:val="007E3FB8"/>
    <w:rsid w:val="00922CD6"/>
    <w:rsid w:val="00974C8D"/>
    <w:rsid w:val="00984372"/>
    <w:rsid w:val="00A74053"/>
    <w:rsid w:val="00A816F5"/>
    <w:rsid w:val="00B22D0E"/>
    <w:rsid w:val="00B70B1D"/>
    <w:rsid w:val="00BD60EF"/>
    <w:rsid w:val="00C15F70"/>
    <w:rsid w:val="00C44250"/>
    <w:rsid w:val="00C91FF6"/>
    <w:rsid w:val="00CA7D10"/>
    <w:rsid w:val="00D15681"/>
    <w:rsid w:val="00D2331B"/>
    <w:rsid w:val="00DD7E80"/>
    <w:rsid w:val="00DF6A0A"/>
    <w:rsid w:val="00ED1903"/>
    <w:rsid w:val="00ED5439"/>
    <w:rsid w:val="00F13547"/>
    <w:rsid w:val="00F36F07"/>
    <w:rsid w:val="00FA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D03D-BBC4-48F0-9B19-E9967D5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1"/>
    <w:uiPriority w:val="99"/>
    <w:qFormat/>
    <w:rsid w:val="00ED1903"/>
    <w:pPr>
      <w:spacing w:after="200" w:line="288" w:lineRule="atLeast"/>
      <w:outlineLvl w:val="0"/>
    </w:pPr>
    <w:rPr>
      <w:rFonts w:ascii="Tahoma" w:eastAsia="Times New Roman" w:hAnsi="Tahoma" w:cs="Times New Roman"/>
      <w:color w:val="2E3432"/>
      <w:kern w:val="36"/>
      <w:sz w:val="38"/>
      <w:szCs w:val="38"/>
    </w:rPr>
  </w:style>
  <w:style w:type="paragraph" w:styleId="2">
    <w:name w:val="heading 2"/>
    <w:basedOn w:val="a"/>
    <w:next w:val="a"/>
    <w:link w:val="20"/>
    <w:uiPriority w:val="9"/>
    <w:unhideWhenUsed/>
    <w:qFormat/>
    <w:rsid w:val="00ED190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3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4372"/>
    <w:rPr>
      <w:rFonts w:ascii="Segoe UI" w:hAnsi="Segoe UI" w:cs="Segoe UI"/>
      <w:sz w:val="18"/>
      <w:szCs w:val="18"/>
    </w:rPr>
  </w:style>
  <w:style w:type="character" w:customStyle="1" w:styleId="10">
    <w:name w:val="Заголовок 1 Знак"/>
    <w:basedOn w:val="a0"/>
    <w:uiPriority w:val="9"/>
    <w:rsid w:val="00ED190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D1903"/>
    <w:rPr>
      <w:rFonts w:ascii="Cambria" w:eastAsia="Times New Roman" w:hAnsi="Cambria" w:cs="Times New Roman"/>
      <w:b/>
      <w:bCs/>
      <w:i/>
      <w:iCs/>
      <w:sz w:val="28"/>
      <w:szCs w:val="28"/>
    </w:rPr>
  </w:style>
  <w:style w:type="numbering" w:customStyle="1" w:styleId="12">
    <w:name w:val="Нет списка1"/>
    <w:next w:val="a2"/>
    <w:uiPriority w:val="99"/>
    <w:semiHidden/>
    <w:unhideWhenUsed/>
    <w:rsid w:val="00ED1903"/>
  </w:style>
  <w:style w:type="character" w:styleId="a5">
    <w:name w:val="Hyperlink"/>
    <w:uiPriority w:val="99"/>
    <w:semiHidden/>
    <w:unhideWhenUsed/>
    <w:rsid w:val="00ED1903"/>
    <w:rPr>
      <w:color w:val="0000FF"/>
      <w:u w:val="single"/>
    </w:rPr>
  </w:style>
  <w:style w:type="character" w:customStyle="1" w:styleId="13">
    <w:name w:val="Просмотренная гиперссылка1"/>
    <w:basedOn w:val="a0"/>
    <w:uiPriority w:val="99"/>
    <w:semiHidden/>
    <w:unhideWhenUsed/>
    <w:rsid w:val="00ED1903"/>
    <w:rPr>
      <w:color w:val="800080"/>
      <w:u w:val="single"/>
    </w:rPr>
  </w:style>
  <w:style w:type="paragraph" w:customStyle="1" w:styleId="msonormal0">
    <w:name w:val="msonormal"/>
    <w:basedOn w:val="a"/>
    <w:rsid w:val="00ED1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D1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D1903"/>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semiHidden/>
    <w:rsid w:val="00ED1903"/>
    <w:rPr>
      <w:rFonts w:ascii="Calibri" w:eastAsia="Calibri" w:hAnsi="Calibri" w:cs="Times New Roman"/>
      <w:sz w:val="20"/>
      <w:szCs w:val="20"/>
    </w:rPr>
  </w:style>
  <w:style w:type="paragraph" w:styleId="a9">
    <w:name w:val="footer"/>
    <w:basedOn w:val="a"/>
    <w:link w:val="aa"/>
    <w:uiPriority w:val="99"/>
    <w:semiHidden/>
    <w:unhideWhenUsed/>
    <w:rsid w:val="00ED1903"/>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semiHidden/>
    <w:rsid w:val="00ED1903"/>
    <w:rPr>
      <w:rFonts w:ascii="Calibri" w:eastAsia="Calibri" w:hAnsi="Calibri" w:cs="Times New Roman"/>
      <w:sz w:val="20"/>
      <w:szCs w:val="20"/>
    </w:rPr>
  </w:style>
  <w:style w:type="paragraph" w:styleId="ab">
    <w:name w:val="Title"/>
    <w:basedOn w:val="a"/>
    <w:link w:val="ac"/>
    <w:uiPriority w:val="99"/>
    <w:qFormat/>
    <w:rsid w:val="00ED1903"/>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uiPriority w:val="99"/>
    <w:rsid w:val="00ED1903"/>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ED1903"/>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ED1903"/>
    <w:rPr>
      <w:rFonts w:ascii="Calibri" w:eastAsia="Calibri" w:hAnsi="Calibri" w:cs="Times New Roman"/>
    </w:rPr>
  </w:style>
  <w:style w:type="paragraph" w:styleId="af">
    <w:name w:val="Body Text Indent"/>
    <w:basedOn w:val="a"/>
    <w:link w:val="af0"/>
    <w:uiPriority w:val="99"/>
    <w:semiHidden/>
    <w:unhideWhenUsed/>
    <w:rsid w:val="00ED1903"/>
    <w:pPr>
      <w:spacing w:after="0" w:line="360" w:lineRule="auto"/>
      <w:ind w:left="4500" w:hanging="4500"/>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ED190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D1903"/>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ED1903"/>
    <w:rPr>
      <w:rFonts w:ascii="Calibri" w:eastAsia="Calibri" w:hAnsi="Calibri" w:cs="Times New Roman"/>
    </w:rPr>
  </w:style>
  <w:style w:type="paragraph" w:customStyle="1" w:styleId="210">
    <w:name w:val="Основной текст с отступом 21"/>
    <w:basedOn w:val="a"/>
    <w:next w:val="23"/>
    <w:link w:val="24"/>
    <w:uiPriority w:val="99"/>
    <w:semiHidden/>
    <w:unhideWhenUsed/>
    <w:rsid w:val="00ED1903"/>
    <w:pPr>
      <w:spacing w:after="120" w:line="480" w:lineRule="auto"/>
      <w:ind w:left="283"/>
    </w:pPr>
  </w:style>
  <w:style w:type="character" w:customStyle="1" w:styleId="24">
    <w:name w:val="Основной текст с отступом 2 Знак"/>
    <w:basedOn w:val="a0"/>
    <w:link w:val="210"/>
    <w:uiPriority w:val="99"/>
    <w:semiHidden/>
    <w:rsid w:val="00ED1903"/>
  </w:style>
  <w:style w:type="paragraph" w:styleId="3">
    <w:name w:val="Body Text Indent 3"/>
    <w:basedOn w:val="a"/>
    <w:link w:val="30"/>
    <w:uiPriority w:val="99"/>
    <w:semiHidden/>
    <w:unhideWhenUsed/>
    <w:rsid w:val="00ED190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D1903"/>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ED1903"/>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f2">
    <w:name w:val="Текст Знак"/>
    <w:basedOn w:val="a0"/>
    <w:link w:val="af1"/>
    <w:uiPriority w:val="99"/>
    <w:semiHidden/>
    <w:rsid w:val="00ED1903"/>
    <w:rPr>
      <w:rFonts w:ascii="Arial" w:eastAsia="Times New Roman" w:hAnsi="Arial" w:cs="Arial"/>
      <w:color w:val="000000"/>
      <w:sz w:val="20"/>
      <w:szCs w:val="20"/>
      <w:lang w:eastAsia="ru-RU"/>
    </w:rPr>
  </w:style>
  <w:style w:type="character" w:customStyle="1" w:styleId="af3">
    <w:name w:val="Без интервала Знак"/>
    <w:link w:val="af4"/>
    <w:locked/>
    <w:rsid w:val="00ED1903"/>
  </w:style>
  <w:style w:type="paragraph" w:customStyle="1" w:styleId="14">
    <w:name w:val="Без интервала1"/>
    <w:next w:val="af4"/>
    <w:qFormat/>
    <w:rsid w:val="00ED1903"/>
    <w:pPr>
      <w:spacing w:after="0" w:line="240" w:lineRule="auto"/>
    </w:pPr>
  </w:style>
  <w:style w:type="paragraph" w:styleId="af5">
    <w:name w:val="List Paragraph"/>
    <w:basedOn w:val="a"/>
    <w:uiPriority w:val="34"/>
    <w:qFormat/>
    <w:rsid w:val="00ED1903"/>
    <w:pPr>
      <w:spacing w:after="200" w:line="276" w:lineRule="auto"/>
      <w:ind w:left="720"/>
      <w:contextualSpacing/>
    </w:pPr>
    <w:rPr>
      <w:rFonts w:ascii="Calibri" w:eastAsia="Calibri" w:hAnsi="Calibri" w:cs="Times New Roman"/>
    </w:rPr>
  </w:style>
  <w:style w:type="paragraph" w:customStyle="1" w:styleId="6">
    <w:name w:val="Стиль6"/>
    <w:basedOn w:val="a"/>
    <w:uiPriority w:val="99"/>
    <w:rsid w:val="00ED1903"/>
    <w:pPr>
      <w:spacing w:after="0" w:line="240" w:lineRule="auto"/>
      <w:ind w:firstLine="709"/>
      <w:jc w:val="both"/>
    </w:pPr>
    <w:rPr>
      <w:rFonts w:ascii="Times New Roman" w:eastAsia="Times New Roman" w:hAnsi="Times New Roman" w:cs="Times New Roman"/>
      <w:sz w:val="27"/>
      <w:szCs w:val="28"/>
      <w:lang w:eastAsia="ru-RU"/>
    </w:rPr>
  </w:style>
  <w:style w:type="paragraph" w:customStyle="1" w:styleId="ConsPlusNonformat">
    <w:name w:val="ConsPlusNonformat"/>
    <w:uiPriority w:val="99"/>
    <w:rsid w:val="00ED19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D1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ED1903"/>
    <w:pPr>
      <w:widowControl w:val="0"/>
      <w:autoSpaceDE w:val="0"/>
      <w:autoSpaceDN w:val="0"/>
      <w:adjustRightInd w:val="0"/>
      <w:spacing w:after="0" w:line="230" w:lineRule="exact"/>
      <w:ind w:firstLine="331"/>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ED1903"/>
    <w:rPr>
      <w:rFonts w:ascii="Times New Roman" w:eastAsia="Times New Roman" w:hAnsi="Times New Roman" w:cs="Times New Roman"/>
      <w:shd w:val="clear" w:color="auto" w:fill="FFFFFF"/>
    </w:rPr>
  </w:style>
  <w:style w:type="paragraph" w:customStyle="1" w:styleId="26">
    <w:name w:val="Основной текст (2)"/>
    <w:basedOn w:val="a"/>
    <w:link w:val="25"/>
    <w:uiPriority w:val="99"/>
    <w:rsid w:val="00ED1903"/>
    <w:pPr>
      <w:widowControl w:val="0"/>
      <w:shd w:val="clear" w:color="auto" w:fill="FFFFFF"/>
      <w:spacing w:after="300" w:line="0" w:lineRule="atLeast"/>
    </w:pPr>
    <w:rPr>
      <w:rFonts w:ascii="Times New Roman" w:eastAsia="Times New Roman" w:hAnsi="Times New Roman" w:cs="Times New Roman"/>
    </w:rPr>
  </w:style>
  <w:style w:type="paragraph" w:customStyle="1" w:styleId="Style1">
    <w:name w:val="Style1"/>
    <w:basedOn w:val="a"/>
    <w:uiPriority w:val="99"/>
    <w:rsid w:val="00ED19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D1903"/>
    <w:pPr>
      <w:widowControl w:val="0"/>
      <w:autoSpaceDE w:val="0"/>
      <w:autoSpaceDN w:val="0"/>
      <w:adjustRightInd w:val="0"/>
      <w:spacing w:after="0" w:line="235" w:lineRule="exact"/>
      <w:ind w:firstLine="4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D1903"/>
    <w:pPr>
      <w:widowControl w:val="0"/>
      <w:autoSpaceDE w:val="0"/>
      <w:autoSpaceDN w:val="0"/>
      <w:adjustRightInd w:val="0"/>
      <w:spacing w:after="0" w:line="240"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uiPriority w:val="99"/>
    <w:rsid w:val="00ED190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Default">
    <w:name w:val="Default"/>
    <w:uiPriority w:val="99"/>
    <w:rsid w:val="00ED1903"/>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formattext">
    <w:name w:val="formattext"/>
    <w:basedOn w:val="a"/>
    <w:uiPriority w:val="99"/>
    <w:rsid w:val="00ED1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ED1903"/>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uiPriority w:val="99"/>
    <w:rsid w:val="00ED1903"/>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1">
    <w:name w:val="Заголовок 1 Знак1"/>
    <w:link w:val="1"/>
    <w:uiPriority w:val="99"/>
    <w:locked/>
    <w:rsid w:val="00ED1903"/>
    <w:rPr>
      <w:rFonts w:ascii="Tahoma" w:eastAsia="Times New Roman" w:hAnsi="Tahoma" w:cs="Times New Roman"/>
      <w:color w:val="2E3432"/>
      <w:kern w:val="36"/>
      <w:sz w:val="38"/>
      <w:szCs w:val="38"/>
    </w:rPr>
  </w:style>
  <w:style w:type="character" w:customStyle="1" w:styleId="FontStyle13">
    <w:name w:val="Font Style13"/>
    <w:basedOn w:val="a0"/>
    <w:uiPriority w:val="99"/>
    <w:rsid w:val="00ED1903"/>
    <w:rPr>
      <w:rFonts w:ascii="Times New Roman" w:hAnsi="Times New Roman" w:cs="Times New Roman" w:hint="default"/>
      <w:sz w:val="18"/>
      <w:szCs w:val="18"/>
    </w:rPr>
  </w:style>
  <w:style w:type="character" w:customStyle="1" w:styleId="extended-textshort">
    <w:name w:val="extended-text__short"/>
    <w:basedOn w:val="a0"/>
    <w:rsid w:val="00ED1903"/>
  </w:style>
  <w:style w:type="table" w:styleId="af6">
    <w:name w:val="Table Grid"/>
    <w:basedOn w:val="a1"/>
    <w:uiPriority w:val="39"/>
    <w:rsid w:val="00ED190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basedOn w:val="a0"/>
    <w:uiPriority w:val="99"/>
    <w:semiHidden/>
    <w:unhideWhenUsed/>
    <w:rsid w:val="00ED1903"/>
    <w:rPr>
      <w:sz w:val="16"/>
      <w:szCs w:val="16"/>
    </w:rPr>
  </w:style>
  <w:style w:type="paragraph" w:styleId="af8">
    <w:name w:val="annotation text"/>
    <w:basedOn w:val="a"/>
    <w:link w:val="af9"/>
    <w:uiPriority w:val="99"/>
    <w:semiHidden/>
    <w:unhideWhenUsed/>
    <w:rsid w:val="00ED1903"/>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af9">
    <w:name w:val="Текст примечания Знак"/>
    <w:basedOn w:val="a0"/>
    <w:link w:val="af8"/>
    <w:uiPriority w:val="99"/>
    <w:semiHidden/>
    <w:rsid w:val="00ED1903"/>
    <w:rPr>
      <w:rFonts w:ascii="Times New Roman" w:eastAsia="Times New Roman" w:hAnsi="Times New Roman" w:cs="Times New Roman"/>
      <w:color w:val="000000"/>
      <w:sz w:val="20"/>
      <w:szCs w:val="20"/>
    </w:rPr>
  </w:style>
  <w:style w:type="paragraph" w:styleId="afa">
    <w:name w:val="annotation subject"/>
    <w:basedOn w:val="af8"/>
    <w:next w:val="af8"/>
    <w:link w:val="afb"/>
    <w:uiPriority w:val="99"/>
    <w:semiHidden/>
    <w:unhideWhenUsed/>
    <w:rsid w:val="00ED1903"/>
    <w:rPr>
      <w:b/>
      <w:bCs/>
    </w:rPr>
  </w:style>
  <w:style w:type="character" w:customStyle="1" w:styleId="afb">
    <w:name w:val="Тема примечания Знак"/>
    <w:basedOn w:val="af9"/>
    <w:link w:val="afa"/>
    <w:uiPriority w:val="99"/>
    <w:semiHidden/>
    <w:rsid w:val="00ED1903"/>
    <w:rPr>
      <w:rFonts w:ascii="Times New Roman" w:eastAsia="Times New Roman" w:hAnsi="Times New Roman" w:cs="Times New Roman"/>
      <w:b/>
      <w:bCs/>
      <w:color w:val="000000"/>
      <w:sz w:val="20"/>
      <w:szCs w:val="20"/>
    </w:rPr>
  </w:style>
  <w:style w:type="paragraph" w:customStyle="1" w:styleId="TableParagraph">
    <w:name w:val="Table Paragraph"/>
    <w:basedOn w:val="a"/>
    <w:uiPriority w:val="1"/>
    <w:qFormat/>
    <w:rsid w:val="00ED1903"/>
    <w:pPr>
      <w:widowControl w:val="0"/>
      <w:autoSpaceDE w:val="0"/>
      <w:autoSpaceDN w:val="0"/>
      <w:spacing w:after="0" w:line="240" w:lineRule="auto"/>
    </w:pPr>
    <w:rPr>
      <w:rFonts w:ascii="Times New Roman" w:eastAsia="Times New Roman" w:hAnsi="Times New Roman" w:cs="Times New Roman"/>
    </w:rPr>
  </w:style>
  <w:style w:type="paragraph" w:customStyle="1" w:styleId="xl63">
    <w:name w:val="xl63"/>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
    <w:rsid w:val="00ED1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ED19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ED190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ED190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ED1903"/>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ED19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ED19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ED19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ED190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ED19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ED19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ED19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ED190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ED19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ED19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ED19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ED19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ED19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4">
    <w:name w:val="xl104"/>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ED19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ED19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ED19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rsid w:val="00ED19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ED19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ED19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ED19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ED19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
    <w:rsid w:val="00ED19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
    <w:rsid w:val="00ED190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ED19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ED19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ED19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character" w:styleId="afc">
    <w:name w:val="FollowedHyperlink"/>
    <w:basedOn w:val="a0"/>
    <w:uiPriority w:val="99"/>
    <w:semiHidden/>
    <w:unhideWhenUsed/>
    <w:rsid w:val="00ED1903"/>
    <w:rPr>
      <w:color w:val="954F72" w:themeColor="followedHyperlink"/>
      <w:u w:val="single"/>
    </w:rPr>
  </w:style>
  <w:style w:type="paragraph" w:styleId="23">
    <w:name w:val="Body Text Indent 2"/>
    <w:basedOn w:val="a"/>
    <w:link w:val="211"/>
    <w:uiPriority w:val="99"/>
    <w:semiHidden/>
    <w:unhideWhenUsed/>
    <w:rsid w:val="00ED1903"/>
    <w:pPr>
      <w:spacing w:after="120" w:line="480" w:lineRule="auto"/>
      <w:ind w:left="283"/>
    </w:pPr>
  </w:style>
  <w:style w:type="character" w:customStyle="1" w:styleId="211">
    <w:name w:val="Основной текст с отступом 2 Знак1"/>
    <w:basedOn w:val="a0"/>
    <w:link w:val="23"/>
    <w:uiPriority w:val="99"/>
    <w:semiHidden/>
    <w:rsid w:val="00ED1903"/>
  </w:style>
  <w:style w:type="paragraph" w:styleId="af4">
    <w:name w:val="No Spacing"/>
    <w:link w:val="af3"/>
    <w:qFormat/>
    <w:rsid w:val="00ED1903"/>
    <w:pPr>
      <w:spacing w:after="0" w:line="240" w:lineRule="auto"/>
    </w:pPr>
  </w:style>
  <w:style w:type="paragraph" w:customStyle="1" w:styleId="Style20">
    <w:name w:val="Style20"/>
    <w:basedOn w:val="a"/>
    <w:uiPriority w:val="99"/>
    <w:rsid w:val="00F13547"/>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character" w:customStyle="1" w:styleId="FontStyle2004">
    <w:name w:val="Font Style2004"/>
    <w:uiPriority w:val="99"/>
    <w:rsid w:val="00F13547"/>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275464109" TargetMode="External"/><Relationship Id="rId13" Type="http://schemas.openxmlformats.org/officeDocument/2006/relationships/hyperlink" Target="https://legalacts.ru/doc/pasport-natsionalnogo-proekta-kultura-utv-prezidiumom-soveta-pri-preziden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cbsokt" TargetMode="External"/><Relationship Id="rId12" Type="http://schemas.openxmlformats.org/officeDocument/2006/relationships/hyperlink" Target="https://legalacts.ru/doc/pasport-natsionalnogo-proekta-kultura-utv-prezidiumom-soveta-pri-preziden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lacts.ru/doc/pasport-natsionalnogo-proekta-kultura-utv-prezidiumom-soveta-pri-prezidente/" TargetMode="External"/><Relationship Id="rId1" Type="http://schemas.openxmlformats.org/officeDocument/2006/relationships/numbering" Target="numbering.xml"/><Relationship Id="rId6" Type="http://schemas.openxmlformats.org/officeDocument/2006/relationships/hyperlink" Target="http://www.cdb-okt.ru" TargetMode="External"/><Relationship Id="rId11" Type="http://schemas.openxmlformats.org/officeDocument/2006/relationships/hyperlink" Target="https://legalacts.ru/doc/pasport-natsionalnogo-proekta-kultura-utv-prezidiumom-soveta-pri-prezidente/" TargetMode="External"/><Relationship Id="rId5" Type="http://schemas.openxmlformats.org/officeDocument/2006/relationships/hyperlink" Target="http://www.cbs-okt.ru" TargetMode="External"/><Relationship Id="rId15" Type="http://schemas.openxmlformats.org/officeDocument/2006/relationships/hyperlink" Target="https://legalacts.ru/doc/pasport-natsionalnogo-proekta-kultura-utv-prezidiumom-soveta-pri-prezidente/" TargetMode="External"/><Relationship Id="rId10" Type="http://schemas.openxmlformats.org/officeDocument/2006/relationships/hyperlink" Target="https://ok.ru/profile/591764831786" TargetMode="External"/><Relationship Id="rId4" Type="http://schemas.openxmlformats.org/officeDocument/2006/relationships/webSettings" Target="webSettings.xml"/><Relationship Id="rId9" Type="http://schemas.openxmlformats.org/officeDocument/2006/relationships/hyperlink" Target="https://vk.com/oktlibrary2" TargetMode="External"/><Relationship Id="rId14" Type="http://schemas.openxmlformats.org/officeDocument/2006/relationships/hyperlink" Target="https://legalacts.ru/doc/pasport-natsionalnogo-proekta-kultura-utv-prezidiumom-soveta-pri-prezid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17950</Words>
  <Characters>102318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Исмагилова</cp:lastModifiedBy>
  <cp:revision>18</cp:revision>
  <cp:lastPrinted>2023-10-26T05:26:00Z</cp:lastPrinted>
  <dcterms:created xsi:type="dcterms:W3CDTF">2023-10-13T10:30:00Z</dcterms:created>
  <dcterms:modified xsi:type="dcterms:W3CDTF">2024-06-06T09:39:00Z</dcterms:modified>
</cp:coreProperties>
</file>